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E54DE" w14:textId="77777777" w:rsidR="004B1CA3" w:rsidRDefault="004B1CA3" w:rsidP="004B1CA3">
      <w:pPr>
        <w:pStyle w:val="MainText"/>
        <w:rPr>
          <w:rFonts w:ascii="Arial" w:hAnsi="Arial"/>
          <w:b/>
          <w:sz w:val="28"/>
          <w:szCs w:val="28"/>
        </w:rPr>
      </w:pPr>
      <w:r>
        <w:rPr>
          <w:rFonts w:ascii="Arial" w:hAnsi="Arial"/>
          <w:b/>
          <w:sz w:val="28"/>
          <w:szCs w:val="28"/>
        </w:rPr>
        <w:t>Outside Bodies</w:t>
      </w:r>
    </w:p>
    <w:p w14:paraId="0ADA9B13" w14:textId="77777777" w:rsidR="004B1CA3" w:rsidRDefault="004B1CA3" w:rsidP="004B1CA3">
      <w:pPr>
        <w:pStyle w:val="MainText"/>
        <w:rPr>
          <w:rFonts w:ascii="Arial" w:hAnsi="Arial"/>
          <w:b/>
        </w:rPr>
      </w:pPr>
    </w:p>
    <w:p w14:paraId="7F7BD3E2" w14:textId="77777777" w:rsidR="004B1CA3" w:rsidRDefault="004B1CA3" w:rsidP="004B1CA3">
      <w:pPr>
        <w:pStyle w:val="MainText"/>
        <w:rPr>
          <w:rFonts w:ascii="Arial" w:hAnsi="Arial"/>
          <w:b/>
        </w:rPr>
      </w:pPr>
      <w:r>
        <w:rPr>
          <w:rFonts w:ascii="Arial" w:hAnsi="Arial"/>
          <w:b/>
        </w:rPr>
        <w:t>Purpose of report</w:t>
      </w:r>
    </w:p>
    <w:p w14:paraId="4C7C76D8" w14:textId="77777777" w:rsidR="004B1CA3" w:rsidRDefault="004B1CA3" w:rsidP="004B1CA3">
      <w:pPr>
        <w:pStyle w:val="MainText"/>
        <w:rPr>
          <w:rFonts w:ascii="Arial" w:hAnsi="Arial"/>
        </w:rPr>
      </w:pPr>
    </w:p>
    <w:p w14:paraId="5DE80C1E" w14:textId="77777777" w:rsidR="004B1CA3" w:rsidRDefault="004B1CA3" w:rsidP="004B1CA3">
      <w:pPr>
        <w:pStyle w:val="MainText"/>
        <w:rPr>
          <w:rFonts w:ascii="Arial" w:hAnsi="Arial"/>
        </w:rPr>
      </w:pPr>
      <w:r>
        <w:rPr>
          <w:rFonts w:ascii="Arial" w:hAnsi="Arial"/>
        </w:rPr>
        <w:t>For information.</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2E380E87" w:rsidR="004B1CA3" w:rsidRDefault="00AB3AB5" w:rsidP="004B1CA3">
      <w:pPr>
        <w:pStyle w:val="MainText"/>
        <w:spacing w:line="240" w:lineRule="auto"/>
        <w:rPr>
          <w:rFonts w:ascii="Arial" w:hAnsi="Arial"/>
        </w:rPr>
      </w:pPr>
      <w:r>
        <w:rPr>
          <w:rFonts w:ascii="Arial" w:hAnsi="Arial"/>
        </w:rPr>
        <w:t xml:space="preserve">This report has </w:t>
      </w:r>
      <w:r w:rsidR="00B63AD4">
        <w:rPr>
          <w:rFonts w:ascii="Arial" w:hAnsi="Arial"/>
        </w:rPr>
        <w:t xml:space="preserve">four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5B22F707" w:rsidR="00D717DD" w:rsidRPr="00D717DD" w:rsidRDefault="004B0A39" w:rsidP="00D717DD">
      <w:pPr>
        <w:ind w:left="2268" w:hanging="1701"/>
        <w:rPr>
          <w:rFonts w:ascii="Arial" w:hAnsi="Arial"/>
        </w:rPr>
      </w:pPr>
      <w:r>
        <w:rPr>
          <w:rFonts w:ascii="Arial" w:hAnsi="Arial"/>
        </w:rPr>
        <w:t xml:space="preserve">A </w:t>
      </w:r>
      <w:r w:rsidR="00D717DD">
        <w:rPr>
          <w:rFonts w:ascii="Arial" w:hAnsi="Arial"/>
        </w:rPr>
        <w:t xml:space="preserve">- </w:t>
      </w:r>
      <w:r w:rsidR="00F530E2">
        <w:rPr>
          <w:rFonts w:ascii="Arial" w:eastAsia="Calibri" w:hAnsi="Arial" w:cs="Arial"/>
          <w:szCs w:val="22"/>
          <w:lang w:eastAsia="en-US"/>
        </w:rPr>
        <w:t>CTS Outside Bodies 2016/17</w:t>
      </w:r>
    </w:p>
    <w:p w14:paraId="11A2511B" w14:textId="78E14D7D" w:rsidR="004B1CA3" w:rsidRDefault="00D717DD" w:rsidP="004B1CA3">
      <w:pPr>
        <w:pStyle w:val="MainText"/>
        <w:spacing w:line="240" w:lineRule="auto"/>
        <w:ind w:left="567"/>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since </w:t>
      </w:r>
      <w:r w:rsidR="00220E7F">
        <w:rPr>
          <w:rFonts w:ascii="Arial" w:hAnsi="Arial"/>
        </w:rPr>
        <w:t>12</w:t>
      </w:r>
      <w:r w:rsidR="00695D49">
        <w:rPr>
          <w:rFonts w:ascii="Arial" w:hAnsi="Arial"/>
        </w:rPr>
        <w:t xml:space="preserve"> December</w:t>
      </w:r>
      <w:r w:rsidR="00AA1A35">
        <w:rPr>
          <w:rFonts w:ascii="Arial" w:hAnsi="Arial"/>
        </w:rPr>
        <w:t xml:space="preserve"> 2016</w:t>
      </w:r>
    </w:p>
    <w:p w14:paraId="1B0E452A" w14:textId="3D86AF37" w:rsidR="004B1CA3" w:rsidRDefault="00D717DD" w:rsidP="004B1CA3">
      <w:pPr>
        <w:pStyle w:val="MainText"/>
        <w:spacing w:line="240" w:lineRule="auto"/>
        <w:ind w:left="567"/>
        <w:rPr>
          <w:rFonts w:ascii="Arial" w:hAnsi="Arial"/>
        </w:rPr>
      </w:pPr>
      <w:r>
        <w:rPr>
          <w:rFonts w:ascii="Arial" w:hAnsi="Arial"/>
        </w:rPr>
        <w:t>C - Forthcoming meetings</w:t>
      </w:r>
    </w:p>
    <w:p w14:paraId="0D801342" w14:textId="2959E469" w:rsidR="004B1CA3" w:rsidRDefault="00D717DD" w:rsidP="004B1CA3">
      <w:pPr>
        <w:ind w:left="2268" w:hanging="1701"/>
        <w:rPr>
          <w:rFonts w:ascii="Arial" w:eastAsia="Calibri" w:hAnsi="Arial" w:cs="Arial"/>
          <w:szCs w:val="22"/>
          <w:lang w:eastAsia="en-US"/>
        </w:rPr>
      </w:pPr>
      <w:r>
        <w:rPr>
          <w:rFonts w:ascii="Arial" w:hAnsi="Arial" w:cs="Arial"/>
          <w:szCs w:val="22"/>
        </w:rPr>
        <w:t>D</w:t>
      </w:r>
      <w:r w:rsidR="004B1CA3">
        <w:rPr>
          <w:rFonts w:ascii="Arial" w:hAnsi="Arial" w:cs="Arial"/>
          <w:szCs w:val="22"/>
        </w:rPr>
        <w:t xml:space="preserve"> - Latest </w:t>
      </w:r>
      <w:r w:rsidR="004B1CA3">
        <w:rPr>
          <w:rFonts w:ascii="Arial" w:eastAsia="Calibri" w:hAnsi="Arial" w:cs="Arial"/>
          <w:szCs w:val="22"/>
          <w:lang w:eastAsia="en-US"/>
        </w:rPr>
        <w:t>Chair’s</w:t>
      </w:r>
      <w:r w:rsidR="00F530E2">
        <w:rPr>
          <w:rFonts w:ascii="Arial" w:eastAsia="Calibri" w:hAnsi="Arial" w:cs="Arial"/>
          <w:szCs w:val="22"/>
          <w:lang w:eastAsia="en-US"/>
        </w:rPr>
        <w:t xml:space="preserve"> Report from Cllr Ian Stephens</w:t>
      </w:r>
    </w:p>
    <w:p w14:paraId="23302459" w14:textId="77777777" w:rsidR="004B1CA3" w:rsidRDefault="004B1CA3" w:rsidP="004B1CA3">
      <w:pPr>
        <w:pStyle w:val="LGAItemNoHeading"/>
        <w:spacing w:before="0" w:after="0" w:line="240" w:lineRule="auto"/>
        <w:rPr>
          <w:rFonts w:ascii="Arial" w:hAnsi="Arial"/>
          <w:b w:val="0"/>
          <w:sz w:val="22"/>
        </w:rPr>
      </w:pP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77777777" w:rsidR="004B1CA3" w:rsidRDefault="004B1CA3">
            <w:pPr>
              <w:pStyle w:val="MainText"/>
              <w:rPr>
                <w:rFonts w:ascii="Arial" w:hAnsi="Arial"/>
                <w:b/>
              </w:rPr>
            </w:pPr>
            <w:r>
              <w:rPr>
                <w:rFonts w:ascii="Arial" w:hAnsi="Arial"/>
                <w:b/>
              </w:rPr>
              <w:t>Recommendation</w:t>
            </w:r>
          </w:p>
          <w:p w14:paraId="1F9898DE" w14:textId="77777777" w:rsidR="004B1CA3" w:rsidRDefault="004B1CA3">
            <w:pPr>
              <w:pStyle w:val="MainText"/>
              <w:ind w:left="567"/>
              <w:rPr>
                <w:rFonts w:ascii="Arial" w:hAnsi="Arial"/>
              </w:rPr>
            </w:pPr>
          </w:p>
          <w:p w14:paraId="3C2D3B37" w14:textId="718685D1" w:rsidR="004B1CA3" w:rsidRDefault="00F530E2">
            <w:pPr>
              <w:pStyle w:val="MainText"/>
              <w:rPr>
                <w:rFonts w:ascii="Arial" w:hAnsi="Arial"/>
              </w:rPr>
            </w:pPr>
            <w:r>
              <w:rPr>
                <w:rFonts w:ascii="Arial" w:hAnsi="Arial"/>
              </w:rPr>
              <w:t xml:space="preserve">That </w:t>
            </w:r>
            <w:r w:rsidR="00AD6A19">
              <w:rPr>
                <w:rFonts w:ascii="Arial" w:hAnsi="Arial"/>
              </w:rPr>
              <w:t xml:space="preserve">the </w:t>
            </w:r>
            <w:r>
              <w:rPr>
                <w:rFonts w:ascii="Arial" w:hAnsi="Arial"/>
              </w:rPr>
              <w:t>C</w:t>
            </w:r>
            <w:r w:rsidR="00AD6A19">
              <w:rPr>
                <w:rFonts w:ascii="Arial" w:hAnsi="Arial"/>
              </w:rPr>
              <w:t xml:space="preserve">ulture, </w:t>
            </w:r>
            <w:r>
              <w:rPr>
                <w:rFonts w:ascii="Arial" w:hAnsi="Arial"/>
              </w:rPr>
              <w:t>T</w:t>
            </w:r>
            <w:r w:rsidR="00AD6A19">
              <w:rPr>
                <w:rFonts w:ascii="Arial" w:hAnsi="Arial"/>
              </w:rPr>
              <w:t xml:space="preserve">ourism and </w:t>
            </w:r>
            <w:r>
              <w:rPr>
                <w:rFonts w:ascii="Arial" w:hAnsi="Arial"/>
              </w:rPr>
              <w:t>S</w:t>
            </w:r>
            <w:r w:rsidR="00AD6A19">
              <w:rPr>
                <w:rFonts w:ascii="Arial" w:hAnsi="Arial"/>
              </w:rPr>
              <w:t>port</w:t>
            </w:r>
            <w:r>
              <w:rPr>
                <w:rFonts w:ascii="Arial" w:hAnsi="Arial"/>
              </w:rPr>
              <w:t xml:space="preserve"> </w:t>
            </w:r>
            <w:r w:rsidR="00AD6A19">
              <w:rPr>
                <w:rFonts w:ascii="Arial" w:hAnsi="Arial"/>
              </w:rPr>
              <w:t xml:space="preserve">Board </w:t>
            </w:r>
            <w:r w:rsidR="004B1CA3">
              <w:rPr>
                <w:rFonts w:ascii="Arial" w:hAnsi="Arial"/>
              </w:rPr>
              <w:t>note the report</w:t>
            </w:r>
            <w:r w:rsidR="00217F78">
              <w:rPr>
                <w:rFonts w:ascii="Arial" w:hAnsi="Arial"/>
              </w:rPr>
              <w:t xml:space="preserve">. </w:t>
            </w:r>
          </w:p>
          <w:p w14:paraId="2E457A28" w14:textId="77777777" w:rsidR="004B1CA3" w:rsidRDefault="004B1CA3">
            <w:pPr>
              <w:pStyle w:val="MainText"/>
              <w:rPr>
                <w:rFonts w:ascii="Arial" w:hAnsi="Arial"/>
              </w:rPr>
            </w:pPr>
          </w:p>
          <w:p w14:paraId="3A6C2DD1" w14:textId="77777777" w:rsidR="004B1CA3" w:rsidRDefault="004B1CA3">
            <w:pPr>
              <w:pStyle w:val="MainText"/>
              <w:rPr>
                <w:rFonts w:ascii="Arial" w:hAnsi="Arial"/>
                <w:b/>
              </w:rPr>
            </w:pPr>
            <w:r>
              <w:rPr>
                <w:rFonts w:ascii="Arial" w:hAnsi="Arial"/>
                <w:b/>
              </w:rPr>
              <w:t>Action</w:t>
            </w:r>
          </w:p>
          <w:p w14:paraId="63268A3C" w14:textId="77777777" w:rsidR="004B1CA3" w:rsidRDefault="004B1CA3">
            <w:pPr>
              <w:pStyle w:val="MainText"/>
              <w:rPr>
                <w:rFonts w:ascii="Arial" w:hAnsi="Arial"/>
                <w:b/>
              </w:rPr>
            </w:pPr>
          </w:p>
          <w:p w14:paraId="5891FB6F" w14:textId="2F0B3506" w:rsidR="004B1CA3" w:rsidRDefault="00945BED">
            <w:pPr>
              <w:pStyle w:val="MainText"/>
              <w:rPr>
                <w:rFonts w:ascii="Arial" w:hAnsi="Arial"/>
              </w:rPr>
            </w:pPr>
            <w:r>
              <w:rPr>
                <w:rFonts w:ascii="Arial" w:hAnsi="Arial"/>
              </w:rPr>
              <w:t xml:space="preserve">Subject to comments from </w:t>
            </w:r>
            <w:r w:rsidR="002523FB">
              <w:rPr>
                <w:rFonts w:ascii="Arial" w:hAnsi="Arial"/>
              </w:rPr>
              <w:t>members</w:t>
            </w:r>
            <w:r w:rsidR="004B1CA3">
              <w:rPr>
                <w:rFonts w:ascii="Arial" w:hAnsi="Arial"/>
              </w:rPr>
              <w:t>, officers to take forward any actions.</w:t>
            </w:r>
            <w:bookmarkStart w:id="0" w:name="_GoBack"/>
            <w:bookmarkEnd w:id="0"/>
          </w:p>
          <w:p w14:paraId="7367B0C8" w14:textId="77777777" w:rsidR="004B1CA3" w:rsidRDefault="004B1CA3">
            <w:pPr>
              <w:pStyle w:val="MainText"/>
              <w:rPr>
                <w:rFonts w:ascii="Arial" w:hAnsi="Arial"/>
                <w:b/>
              </w:rPr>
            </w:pPr>
          </w:p>
        </w:tc>
      </w:tr>
    </w:tbl>
    <w:p w14:paraId="508EF8B9" w14:textId="77777777" w:rsidR="004B1CA3" w:rsidRDefault="004B1CA3" w:rsidP="004B1CA3">
      <w:pPr>
        <w:pStyle w:val="MainText"/>
        <w:rPr>
          <w:rFonts w:ascii="Arial" w:hAnsi="Arial"/>
        </w:rPr>
      </w:pPr>
    </w:p>
    <w:p w14:paraId="17E8C294" w14:textId="77777777" w:rsidR="004B1CA3" w:rsidRDefault="004B1CA3" w:rsidP="004B1CA3">
      <w:pPr>
        <w:pStyle w:val="MainText"/>
        <w:rPr>
          <w:rFonts w:ascii="Arial" w:hAnsi="Arial"/>
        </w:rPr>
      </w:pPr>
    </w:p>
    <w:p w14:paraId="577D546C" w14:textId="77777777" w:rsidR="004B1CA3" w:rsidRDefault="004B1CA3" w:rsidP="004B1CA3">
      <w:pPr>
        <w:pStyle w:val="MainText"/>
        <w:rPr>
          <w:rFonts w:ascii="Arial" w:hAnsi="Arial"/>
        </w:rPr>
      </w:pPr>
    </w:p>
    <w:p w14:paraId="7E1C96F6" w14:textId="77777777" w:rsidR="004B1CA3" w:rsidRDefault="004B1CA3" w:rsidP="004B1CA3">
      <w:pPr>
        <w:pStyle w:val="MainText"/>
        <w:rPr>
          <w:rFonts w:ascii="Arial" w:hAnsi="Arial"/>
        </w:rPr>
      </w:pPr>
    </w:p>
    <w:tbl>
      <w:tblPr>
        <w:tblW w:w="0" w:type="auto"/>
        <w:tblLook w:val="01E0" w:firstRow="1" w:lastRow="1" w:firstColumn="1" w:lastColumn="1" w:noHBand="0" w:noVBand="0"/>
      </w:tblPr>
      <w:tblGrid>
        <w:gridCol w:w="2771"/>
        <w:gridCol w:w="6300"/>
      </w:tblGrid>
      <w:tr w:rsidR="004B1CA3" w14:paraId="78FAEF7A" w14:textId="77777777" w:rsidTr="004B1CA3">
        <w:tc>
          <w:tcPr>
            <w:tcW w:w="2802" w:type="dxa"/>
            <w:hideMark/>
          </w:tcPr>
          <w:p w14:paraId="29D85281" w14:textId="4B0D96E3" w:rsidR="004B1CA3" w:rsidRDefault="004B1CA3">
            <w:pPr>
              <w:pStyle w:val="MainText"/>
              <w:spacing w:after="120" w:line="240" w:lineRule="auto"/>
              <w:rPr>
                <w:rFonts w:ascii="Arial" w:hAnsi="Arial"/>
              </w:rPr>
            </w:pPr>
            <w:bookmarkStart w:id="1" w:name="OLE_LINK1"/>
            <w:bookmarkStart w:id="2" w:name="OLE_LINK2"/>
            <w:r>
              <w:rPr>
                <w:rFonts w:ascii="Arial" w:hAnsi="Arial"/>
                <w:b/>
              </w:rPr>
              <w:t>Contact officer:</w:t>
            </w:r>
            <w:r>
              <w:rPr>
                <w:rFonts w:ascii="Arial" w:hAnsi="Arial"/>
              </w:rPr>
              <w:t xml:space="preserve">  </w:t>
            </w:r>
            <w:r w:rsidR="008C6114">
              <w:rPr>
                <w:rFonts w:ascii="Arial" w:hAnsi="Arial"/>
              </w:rPr>
              <w:t xml:space="preserve">  </w:t>
            </w:r>
          </w:p>
        </w:tc>
        <w:tc>
          <w:tcPr>
            <w:tcW w:w="6378" w:type="dxa"/>
            <w:hideMark/>
          </w:tcPr>
          <w:p w14:paraId="6AE1F182" w14:textId="183784E8" w:rsidR="004B1CA3" w:rsidRDefault="008C6114">
            <w:pPr>
              <w:pStyle w:val="MainText"/>
              <w:spacing w:after="120" w:line="240" w:lineRule="auto"/>
              <w:rPr>
                <w:rFonts w:ascii="Arial" w:hAnsi="Arial"/>
              </w:rPr>
            </w:pPr>
            <w:r>
              <w:rPr>
                <w:rFonts w:ascii="Arial" w:hAnsi="Arial"/>
              </w:rPr>
              <w:t>Eleanor Reader-Moore</w:t>
            </w:r>
          </w:p>
        </w:tc>
      </w:tr>
      <w:tr w:rsidR="004B1CA3" w14:paraId="7E9FB5E0" w14:textId="77777777" w:rsidTr="004B1CA3">
        <w:tc>
          <w:tcPr>
            <w:tcW w:w="2802" w:type="dxa"/>
            <w:hideMark/>
          </w:tcPr>
          <w:p w14:paraId="4DC200D9" w14:textId="77777777" w:rsidR="004B1CA3" w:rsidRDefault="004B1CA3">
            <w:pPr>
              <w:pStyle w:val="MainText"/>
              <w:spacing w:after="120" w:line="240" w:lineRule="auto"/>
              <w:rPr>
                <w:rFonts w:ascii="Arial" w:hAnsi="Arial"/>
                <w:b/>
              </w:rPr>
            </w:pPr>
            <w:r>
              <w:rPr>
                <w:rFonts w:ascii="Arial" w:hAnsi="Arial"/>
                <w:b/>
              </w:rPr>
              <w:t>Position:</w:t>
            </w:r>
          </w:p>
        </w:tc>
        <w:tc>
          <w:tcPr>
            <w:tcW w:w="6378" w:type="dxa"/>
            <w:hideMark/>
          </w:tcPr>
          <w:p w14:paraId="26A76378" w14:textId="72C0506E" w:rsidR="004B1CA3" w:rsidRDefault="008C6114" w:rsidP="008C6114">
            <w:pPr>
              <w:pStyle w:val="MainText"/>
              <w:spacing w:after="120" w:line="240" w:lineRule="auto"/>
              <w:rPr>
                <w:rFonts w:ascii="Arial" w:hAnsi="Arial"/>
              </w:rPr>
            </w:pPr>
            <w:r>
              <w:rPr>
                <w:rFonts w:ascii="Arial" w:hAnsi="Arial"/>
              </w:rPr>
              <w:t>Members Services Officer</w:t>
            </w:r>
          </w:p>
        </w:tc>
      </w:tr>
      <w:tr w:rsidR="004B1CA3" w14:paraId="79C8849A" w14:textId="77777777" w:rsidTr="004B1CA3">
        <w:tc>
          <w:tcPr>
            <w:tcW w:w="2802" w:type="dxa"/>
            <w:hideMark/>
          </w:tcPr>
          <w:p w14:paraId="501156EC" w14:textId="77777777" w:rsidR="004B1CA3" w:rsidRDefault="004B1CA3">
            <w:pPr>
              <w:pStyle w:val="MainText"/>
              <w:spacing w:after="120" w:line="240" w:lineRule="auto"/>
              <w:rPr>
                <w:rFonts w:ascii="Arial" w:hAnsi="Arial"/>
                <w:b/>
              </w:rPr>
            </w:pPr>
            <w:r>
              <w:rPr>
                <w:rFonts w:ascii="Arial" w:hAnsi="Arial"/>
                <w:b/>
              </w:rPr>
              <w:t>Phone no:</w:t>
            </w:r>
          </w:p>
        </w:tc>
        <w:tc>
          <w:tcPr>
            <w:tcW w:w="6378" w:type="dxa"/>
            <w:hideMark/>
          </w:tcPr>
          <w:p w14:paraId="44408203" w14:textId="5B6C9403" w:rsidR="004B1CA3" w:rsidRDefault="008C6114">
            <w:pPr>
              <w:pStyle w:val="MainText"/>
              <w:spacing w:after="120" w:line="240" w:lineRule="auto"/>
              <w:rPr>
                <w:rFonts w:ascii="Arial" w:hAnsi="Arial"/>
              </w:rPr>
            </w:pPr>
            <w:r>
              <w:rPr>
                <w:rFonts w:ascii="Arial" w:hAnsi="Arial"/>
              </w:rPr>
              <w:t>020 7664 3383</w:t>
            </w:r>
          </w:p>
        </w:tc>
      </w:tr>
      <w:tr w:rsidR="004B1CA3" w14:paraId="5870F7D5" w14:textId="77777777" w:rsidTr="004B1CA3">
        <w:tc>
          <w:tcPr>
            <w:tcW w:w="2802"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78" w:type="dxa"/>
            <w:hideMark/>
          </w:tcPr>
          <w:p w14:paraId="76EF6134" w14:textId="7C0B33D5" w:rsidR="004B1CA3" w:rsidRDefault="0011219E" w:rsidP="008C6114">
            <w:pPr>
              <w:pStyle w:val="MainText"/>
              <w:spacing w:after="120" w:line="240" w:lineRule="auto"/>
              <w:rPr>
                <w:rFonts w:ascii="Arial" w:hAnsi="Arial"/>
              </w:rPr>
            </w:pPr>
            <w:hyperlink r:id="rId11" w:history="1">
              <w:r w:rsidR="008C6114" w:rsidRPr="00A95558">
                <w:rPr>
                  <w:rStyle w:val="Hyperlink"/>
                  <w:rFonts w:ascii="Arial" w:hAnsi="Arial"/>
                </w:rPr>
                <w:t>eleanor.reader-moore@local.gov.uk</w:t>
              </w:r>
            </w:hyperlink>
            <w:r w:rsidR="008C6114">
              <w:rPr>
                <w:rFonts w:ascii="Arial" w:hAnsi="Arial"/>
              </w:rPr>
              <w:t xml:space="preserve"> </w:t>
            </w:r>
            <w:r w:rsidR="004B1CA3">
              <w:rPr>
                <w:rFonts w:ascii="Arial" w:hAnsi="Arial"/>
              </w:rPr>
              <w:t xml:space="preserve"> </w:t>
            </w:r>
          </w:p>
        </w:tc>
      </w:tr>
      <w:bookmarkEnd w:id="1"/>
      <w:bookmarkEnd w:id="2"/>
    </w:tbl>
    <w:p w14:paraId="00E08E9C" w14:textId="77777777" w:rsidR="004B1CA3" w:rsidRDefault="004B1CA3" w:rsidP="004B1CA3">
      <w:pPr>
        <w:pStyle w:val="LGASubHead1"/>
        <w:rPr>
          <w:rFonts w:ascii="Arial" w:hAnsi="Arial"/>
          <w:sz w:val="22"/>
        </w:rPr>
      </w:pPr>
    </w:p>
    <w:p w14:paraId="41CB9D2F" w14:textId="77777777" w:rsidR="004B1CA3" w:rsidRDefault="004B1CA3" w:rsidP="004B1CA3">
      <w:pPr>
        <w:rPr>
          <w:rFonts w:ascii="Arial" w:hAnsi="Arial" w:cs="Arial"/>
          <w:szCs w:val="22"/>
        </w:rPr>
        <w:sectPr w:rsidR="004B1CA3">
          <w:headerReference w:type="default" r:id="rId12"/>
          <w:pgSz w:w="11907" w:h="16840"/>
          <w:pgMar w:top="1418" w:right="1418" w:bottom="851" w:left="1418" w:header="1134" w:footer="567" w:gutter="0"/>
          <w:cols w:space="720"/>
        </w:sectPr>
      </w:pPr>
    </w:p>
    <w:p w14:paraId="3B59FBDA" w14:textId="77777777" w:rsidR="004B1CA3" w:rsidRDefault="004B1CA3" w:rsidP="004B1CA3">
      <w:pPr>
        <w:pStyle w:val="MainText"/>
        <w:rPr>
          <w:rFonts w:ascii="Arial" w:hAnsi="Arial"/>
          <w:b/>
          <w:sz w:val="28"/>
          <w:szCs w:val="28"/>
        </w:rPr>
      </w:pPr>
      <w:r>
        <w:rPr>
          <w:rFonts w:ascii="Arial" w:hAnsi="Arial"/>
          <w:b/>
          <w:sz w:val="28"/>
          <w:szCs w:val="28"/>
        </w:rPr>
        <w:lastRenderedPageBreak/>
        <w:t>Outside Bodies</w:t>
      </w:r>
    </w:p>
    <w:p w14:paraId="17C22666" w14:textId="77777777" w:rsidR="00D717DD" w:rsidRDefault="00D717DD" w:rsidP="004B1CA3">
      <w:pPr>
        <w:pStyle w:val="MainText"/>
        <w:rPr>
          <w:rFonts w:ascii="Arial" w:hAnsi="Arial"/>
          <w:b/>
          <w:sz w:val="28"/>
          <w:szCs w:val="28"/>
        </w:rPr>
      </w:pPr>
    </w:p>
    <w:p w14:paraId="743A092D" w14:textId="30E78D44" w:rsidR="00D717DD" w:rsidRPr="000C2198" w:rsidRDefault="00D717DD" w:rsidP="00D717DD">
      <w:pPr>
        <w:rPr>
          <w:rFonts w:ascii="Arial" w:eastAsia="Calibri" w:hAnsi="Arial" w:cs="Arial"/>
          <w:b/>
          <w:szCs w:val="22"/>
          <w:lang w:eastAsia="en-US"/>
        </w:rPr>
      </w:pPr>
      <w:r>
        <w:rPr>
          <w:rFonts w:ascii="Arial" w:eastAsia="Calibri" w:hAnsi="Arial" w:cs="Arial"/>
          <w:b/>
          <w:szCs w:val="22"/>
          <w:lang w:eastAsia="en-US"/>
        </w:rPr>
        <w:t>A - CTS Outside Bodies 2016/17</w:t>
      </w:r>
      <w:r w:rsidRPr="000C2198">
        <w:rPr>
          <w:rFonts w:ascii="Arial" w:eastAsia="Calibri" w:hAnsi="Arial" w:cs="Arial"/>
          <w:b/>
          <w:szCs w:val="22"/>
          <w:lang w:eastAsia="en-US"/>
        </w:rPr>
        <w:t xml:space="preserve"> </w:t>
      </w: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268"/>
        <w:gridCol w:w="2268"/>
      </w:tblGrid>
      <w:tr w:rsidR="00E35A0F" w14:paraId="3FE6E431" w14:textId="77777777" w:rsidTr="00E35A0F">
        <w:trPr>
          <w:trHeight w:val="735"/>
          <w:tblHeader/>
        </w:trPr>
        <w:tc>
          <w:tcPr>
            <w:tcW w:w="2122" w:type="dxa"/>
            <w:tcBorders>
              <w:top w:val="single" w:sz="4" w:space="0" w:color="auto"/>
              <w:left w:val="single" w:sz="4" w:space="0" w:color="auto"/>
              <w:bottom w:val="single" w:sz="4" w:space="0" w:color="auto"/>
              <w:right w:val="single" w:sz="4" w:space="0" w:color="auto"/>
            </w:tcBorders>
            <w:shd w:val="clear" w:color="auto" w:fill="E6E6E6"/>
            <w:hideMark/>
          </w:tcPr>
          <w:p w14:paraId="0A08FF1C"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 xml:space="preserve">Organisation </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162F7AF0"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Background</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752141BC"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Representative</w:t>
            </w:r>
          </w:p>
          <w:p w14:paraId="17E3B3B3"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 xml:space="preserve">For 2016/2017 </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15718ACF"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Dates of Future Meetings</w:t>
            </w:r>
          </w:p>
        </w:tc>
      </w:tr>
      <w:tr w:rsidR="00E35A0F" w14:paraId="3F5FD0C4" w14:textId="77777777" w:rsidTr="0081721A">
        <w:trPr>
          <w:trHeight w:val="3347"/>
        </w:trPr>
        <w:tc>
          <w:tcPr>
            <w:tcW w:w="2122" w:type="dxa"/>
            <w:tcBorders>
              <w:top w:val="single" w:sz="4" w:space="0" w:color="auto"/>
              <w:left w:val="single" w:sz="4" w:space="0" w:color="auto"/>
              <w:bottom w:val="single" w:sz="4" w:space="0" w:color="auto"/>
              <w:right w:val="single" w:sz="4" w:space="0" w:color="auto"/>
            </w:tcBorders>
          </w:tcPr>
          <w:p w14:paraId="17CD0019"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British Board of Film Classification Consultative Council</w:t>
            </w:r>
          </w:p>
          <w:p w14:paraId="2E897FD2" w14:textId="77777777" w:rsidR="00E35A0F" w:rsidRDefault="00E35A0F" w:rsidP="008D1C26">
            <w:pPr>
              <w:spacing w:line="276" w:lineRule="auto"/>
              <w:rPr>
                <w:rFonts w:ascii="Arial" w:hAnsi="Arial" w:cs="Arial"/>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BF972BA" w14:textId="77777777" w:rsidR="00E35A0F" w:rsidRDefault="00E35A0F" w:rsidP="008D1C26">
            <w:pPr>
              <w:spacing w:line="276" w:lineRule="auto"/>
              <w:rPr>
                <w:rFonts w:ascii="Arial" w:hAnsi="Arial" w:cs="Arial"/>
                <w:bCs/>
                <w:szCs w:val="22"/>
                <w:lang w:eastAsia="en-US"/>
              </w:rPr>
            </w:pPr>
            <w:r>
              <w:rPr>
                <w:rFonts w:ascii="Arial" w:hAnsi="Arial" w:cs="Arial"/>
                <w:szCs w:val="22"/>
                <w:lang w:eastAsia="en-US"/>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2268" w:type="dxa"/>
            <w:tcBorders>
              <w:top w:val="single" w:sz="4" w:space="0" w:color="auto"/>
              <w:left w:val="single" w:sz="4" w:space="0" w:color="auto"/>
              <w:bottom w:val="single" w:sz="4" w:space="0" w:color="auto"/>
              <w:right w:val="single" w:sz="4" w:space="0" w:color="auto"/>
            </w:tcBorders>
            <w:hideMark/>
          </w:tcPr>
          <w:p w14:paraId="7A2F1D9C" w14:textId="16F44857" w:rsidR="00E35A0F" w:rsidRPr="00BA1A8D" w:rsidRDefault="00E35A0F" w:rsidP="008D1C26">
            <w:pPr>
              <w:spacing w:line="276" w:lineRule="auto"/>
              <w:rPr>
                <w:rFonts w:ascii="Arial" w:hAnsi="Arial" w:cs="Arial"/>
                <w:szCs w:val="22"/>
                <w:lang w:eastAsia="en-US"/>
              </w:rPr>
            </w:pPr>
            <w:r>
              <w:rPr>
                <w:rFonts w:ascii="Arial" w:hAnsi="Arial" w:cs="Arial"/>
                <w:szCs w:val="22"/>
                <w:lang w:eastAsia="en-US"/>
              </w:rPr>
              <w:t>Cllr Faye Abbott</w:t>
            </w:r>
          </w:p>
          <w:p w14:paraId="7C8FE3F4" w14:textId="77777777" w:rsidR="00E35A0F" w:rsidRDefault="00E35A0F" w:rsidP="008D1C26">
            <w:pPr>
              <w:spacing w:line="276" w:lineRule="auto"/>
              <w:rPr>
                <w:rFonts w:ascii="Arial" w:hAnsi="Arial"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3C5838A1" w14:textId="2306CF53" w:rsidR="00E35A0F" w:rsidRDefault="002D1499" w:rsidP="008D1C26">
            <w:pPr>
              <w:spacing w:line="276" w:lineRule="auto"/>
              <w:rPr>
                <w:rFonts w:ascii="Arial" w:hAnsi="Arial" w:cs="Arial"/>
                <w:szCs w:val="22"/>
              </w:rPr>
            </w:pPr>
            <w:r>
              <w:rPr>
                <w:rFonts w:ascii="Arial" w:hAnsi="Arial" w:cs="Arial"/>
                <w:szCs w:val="22"/>
              </w:rPr>
              <w:t>Wednesday 14</w:t>
            </w:r>
            <w:r w:rsidR="00E35A0F">
              <w:rPr>
                <w:rFonts w:ascii="Arial" w:hAnsi="Arial" w:cs="Arial"/>
                <w:szCs w:val="22"/>
              </w:rPr>
              <w:t xml:space="preserve"> </w:t>
            </w:r>
            <w:r w:rsidR="00E35A0F" w:rsidRPr="009B448E">
              <w:rPr>
                <w:rFonts w:ascii="Arial" w:hAnsi="Arial" w:cs="Arial"/>
                <w:szCs w:val="22"/>
              </w:rPr>
              <w:t xml:space="preserve"> June</w:t>
            </w:r>
            <w:r w:rsidR="00E35A0F">
              <w:rPr>
                <w:rFonts w:ascii="Arial" w:hAnsi="Arial" w:cs="Arial"/>
                <w:szCs w:val="22"/>
              </w:rPr>
              <w:t>, 2017</w:t>
            </w:r>
          </w:p>
          <w:p w14:paraId="1F815327" w14:textId="1D6BCEDD" w:rsidR="00E35A0F" w:rsidRDefault="00E35A0F" w:rsidP="002D1499">
            <w:pPr>
              <w:spacing w:line="276" w:lineRule="auto"/>
              <w:rPr>
                <w:rFonts w:ascii="Arial" w:hAnsi="Arial" w:cs="Arial"/>
                <w:szCs w:val="22"/>
                <w:lang w:eastAsia="en-US"/>
              </w:rPr>
            </w:pPr>
            <w:r w:rsidRPr="009B448E">
              <w:rPr>
                <w:szCs w:val="22"/>
              </w:rPr>
              <w:br/>
            </w:r>
            <w:r w:rsidRPr="009B448E">
              <w:rPr>
                <w:rFonts w:ascii="Arial" w:hAnsi="Arial" w:cs="Arial"/>
                <w:szCs w:val="22"/>
              </w:rPr>
              <w:t>Monday 9 October</w:t>
            </w:r>
            <w:r>
              <w:rPr>
                <w:rFonts w:ascii="Arial" w:hAnsi="Arial" w:cs="Arial"/>
                <w:szCs w:val="22"/>
              </w:rPr>
              <w:t>, 2017</w:t>
            </w:r>
            <w:r w:rsidRPr="009B448E">
              <w:rPr>
                <w:szCs w:val="22"/>
              </w:rPr>
              <w:br/>
            </w:r>
          </w:p>
        </w:tc>
      </w:tr>
      <w:tr w:rsidR="00E35A0F" w14:paraId="2146BF9D" w14:textId="77777777" w:rsidTr="00E35A0F">
        <w:trPr>
          <w:trHeight w:val="3219"/>
        </w:trPr>
        <w:tc>
          <w:tcPr>
            <w:tcW w:w="2122" w:type="dxa"/>
            <w:tcBorders>
              <w:top w:val="single" w:sz="4" w:space="0" w:color="auto"/>
              <w:left w:val="single" w:sz="4" w:space="0" w:color="auto"/>
              <w:bottom w:val="single" w:sz="4" w:space="0" w:color="auto"/>
              <w:right w:val="single" w:sz="4" w:space="0" w:color="auto"/>
            </w:tcBorders>
          </w:tcPr>
          <w:p w14:paraId="59D8C19F"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Tourism Alliance</w:t>
            </w:r>
          </w:p>
          <w:p w14:paraId="6B88E978" w14:textId="77777777" w:rsidR="00E35A0F" w:rsidRDefault="00E35A0F" w:rsidP="008D1C26">
            <w:pPr>
              <w:spacing w:line="276" w:lineRule="auto"/>
              <w:rPr>
                <w:rFonts w:ascii="Arial" w:hAnsi="Arial" w:cs="Arial"/>
                <w:color w:val="000000"/>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E719255" w14:textId="77777777" w:rsidR="00E35A0F" w:rsidRDefault="00E35A0F" w:rsidP="008D1C26">
            <w:pPr>
              <w:spacing w:line="276" w:lineRule="auto"/>
              <w:rPr>
                <w:rFonts w:ascii="Arial" w:hAnsi="Arial" w:cs="Arial"/>
                <w:szCs w:val="22"/>
                <w:lang w:eastAsia="en-US"/>
              </w:rPr>
            </w:pPr>
            <w:r>
              <w:rPr>
                <w:rFonts w:ascii="Arial" w:hAnsi="Arial" w:cs="Arial"/>
                <w:szCs w:val="22"/>
                <w:lang w:eastAsia="en-US"/>
              </w:rPr>
              <w:t>The TA seeks to establish and maintain a favourable operating environment for all businesses involved in the delivery of tourism, particularly in England.  The LGA has a non-voting place on the Board.</w:t>
            </w:r>
          </w:p>
        </w:tc>
        <w:tc>
          <w:tcPr>
            <w:tcW w:w="2268" w:type="dxa"/>
            <w:tcBorders>
              <w:top w:val="single" w:sz="4" w:space="0" w:color="auto"/>
              <w:left w:val="single" w:sz="4" w:space="0" w:color="auto"/>
              <w:bottom w:val="single" w:sz="4" w:space="0" w:color="auto"/>
              <w:right w:val="single" w:sz="4" w:space="0" w:color="auto"/>
            </w:tcBorders>
            <w:hideMark/>
          </w:tcPr>
          <w:p w14:paraId="27E75554" w14:textId="0A968F52" w:rsidR="00E35A0F" w:rsidRPr="00BA1A8D" w:rsidRDefault="00E35A0F" w:rsidP="008D1C26">
            <w:pPr>
              <w:spacing w:line="276" w:lineRule="auto"/>
              <w:rPr>
                <w:rFonts w:ascii="Arial" w:hAnsi="Arial" w:cs="Arial"/>
                <w:szCs w:val="22"/>
                <w:lang w:eastAsia="en-US"/>
              </w:rPr>
            </w:pPr>
            <w:r>
              <w:rPr>
                <w:rFonts w:ascii="Arial" w:hAnsi="Arial" w:cs="Arial"/>
                <w:szCs w:val="22"/>
                <w:lang w:eastAsia="en-US"/>
              </w:rPr>
              <w:t>Cllr Colin Organ</w:t>
            </w:r>
          </w:p>
          <w:p w14:paraId="70C12FDC" w14:textId="77777777" w:rsidR="00E35A0F" w:rsidRDefault="00E35A0F" w:rsidP="008D1C26">
            <w:pPr>
              <w:rPr>
                <w:rFonts w:ascii="Arial" w:hAnsi="Arial"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65A75EC0" w14:textId="423DB57E" w:rsidR="00F427C5" w:rsidRPr="00F427C5" w:rsidRDefault="00F427C5" w:rsidP="00F427C5">
            <w:pPr>
              <w:rPr>
                <w:rFonts w:ascii="Arial" w:hAnsi="Arial" w:cs="Arial"/>
              </w:rPr>
            </w:pPr>
            <w:r>
              <w:rPr>
                <w:rFonts w:ascii="Arial" w:hAnsi="Arial" w:cs="Arial"/>
              </w:rPr>
              <w:t>12:30-14:30</w:t>
            </w:r>
            <w:r w:rsidR="00217F78">
              <w:rPr>
                <w:rFonts w:ascii="Arial" w:hAnsi="Arial" w:cs="Arial"/>
              </w:rPr>
              <w:t>,</w:t>
            </w:r>
          </w:p>
          <w:p w14:paraId="05AA5ABD" w14:textId="2F4CBEF0" w:rsidR="00F427C5" w:rsidRPr="00F427C5" w:rsidRDefault="00F427C5" w:rsidP="00F427C5">
            <w:pPr>
              <w:rPr>
                <w:rFonts w:ascii="Arial" w:hAnsi="Arial" w:cs="Arial"/>
              </w:rPr>
            </w:pPr>
            <w:r>
              <w:rPr>
                <w:rFonts w:ascii="Arial" w:hAnsi="Arial" w:cs="Arial"/>
              </w:rPr>
              <w:t xml:space="preserve">27 March 2017 </w:t>
            </w:r>
          </w:p>
          <w:p w14:paraId="6FDBA82F" w14:textId="77777777" w:rsidR="00F427C5" w:rsidRPr="00F427C5" w:rsidRDefault="00F427C5" w:rsidP="00F427C5">
            <w:pPr>
              <w:rPr>
                <w:rFonts w:ascii="Arial" w:hAnsi="Arial" w:cs="Arial"/>
              </w:rPr>
            </w:pPr>
          </w:p>
          <w:p w14:paraId="1B8965D2" w14:textId="54688514" w:rsidR="00F427C5" w:rsidRPr="00F427C5" w:rsidRDefault="00F427C5" w:rsidP="00F427C5">
            <w:pPr>
              <w:rPr>
                <w:rFonts w:ascii="Arial" w:hAnsi="Arial" w:cs="Arial"/>
              </w:rPr>
            </w:pPr>
            <w:r w:rsidRPr="00F427C5">
              <w:rPr>
                <w:rFonts w:ascii="Arial" w:hAnsi="Arial" w:cs="Arial"/>
              </w:rPr>
              <w:t>11</w:t>
            </w:r>
            <w:r>
              <w:rPr>
                <w:rFonts w:ascii="Arial" w:hAnsi="Arial" w:cs="Arial"/>
              </w:rPr>
              <w:t>:00-</w:t>
            </w:r>
            <w:r w:rsidRPr="00F427C5">
              <w:rPr>
                <w:rFonts w:ascii="Arial" w:hAnsi="Arial" w:cs="Arial"/>
              </w:rPr>
              <w:t>1</w:t>
            </w:r>
            <w:r>
              <w:rPr>
                <w:rFonts w:ascii="Arial" w:hAnsi="Arial" w:cs="Arial"/>
              </w:rPr>
              <w:t>3:00</w:t>
            </w:r>
            <w:r w:rsidR="00217F78">
              <w:rPr>
                <w:rFonts w:ascii="Arial" w:hAnsi="Arial" w:cs="Arial"/>
              </w:rPr>
              <w:t>,</w:t>
            </w:r>
          </w:p>
          <w:p w14:paraId="58CFF634" w14:textId="465D0FFA" w:rsidR="00F427C5" w:rsidRPr="00F427C5" w:rsidRDefault="00F427C5" w:rsidP="00F427C5">
            <w:pPr>
              <w:rPr>
                <w:rFonts w:ascii="Arial" w:hAnsi="Arial" w:cs="Arial"/>
              </w:rPr>
            </w:pPr>
            <w:r w:rsidRPr="00F427C5">
              <w:rPr>
                <w:rFonts w:ascii="Arial" w:hAnsi="Arial" w:cs="Arial"/>
              </w:rPr>
              <w:t>3 May 2017</w:t>
            </w:r>
          </w:p>
          <w:p w14:paraId="51B27CEA" w14:textId="77777777" w:rsidR="00F427C5" w:rsidRPr="00F427C5" w:rsidRDefault="00F427C5" w:rsidP="00F427C5">
            <w:pPr>
              <w:rPr>
                <w:rFonts w:ascii="Arial" w:hAnsi="Arial" w:cs="Arial"/>
              </w:rPr>
            </w:pPr>
          </w:p>
          <w:p w14:paraId="7B49417C" w14:textId="48C63618" w:rsidR="00F427C5" w:rsidRPr="00F427C5" w:rsidRDefault="00F427C5" w:rsidP="00F427C5">
            <w:pPr>
              <w:rPr>
                <w:rFonts w:ascii="Arial" w:hAnsi="Arial" w:cs="Arial"/>
              </w:rPr>
            </w:pPr>
            <w:r>
              <w:rPr>
                <w:rFonts w:ascii="Arial" w:hAnsi="Arial" w:cs="Arial"/>
              </w:rPr>
              <w:t>14:00-16:00</w:t>
            </w:r>
            <w:r w:rsidR="00217F78">
              <w:rPr>
                <w:rFonts w:ascii="Arial" w:hAnsi="Arial" w:cs="Arial"/>
              </w:rPr>
              <w:t>,</w:t>
            </w:r>
          </w:p>
          <w:p w14:paraId="476EEF34" w14:textId="17D5C30E" w:rsidR="00F427C5" w:rsidRPr="00F427C5" w:rsidRDefault="00F427C5" w:rsidP="00F427C5">
            <w:pPr>
              <w:rPr>
                <w:rFonts w:ascii="Arial" w:hAnsi="Arial" w:cs="Arial"/>
              </w:rPr>
            </w:pPr>
            <w:r>
              <w:rPr>
                <w:rFonts w:ascii="Arial" w:hAnsi="Arial" w:cs="Arial"/>
              </w:rPr>
              <w:t xml:space="preserve">26 July 2017 </w:t>
            </w:r>
          </w:p>
          <w:p w14:paraId="510B6168" w14:textId="77777777" w:rsidR="00F427C5" w:rsidRPr="00F427C5" w:rsidRDefault="00F427C5" w:rsidP="00F427C5">
            <w:pPr>
              <w:rPr>
                <w:rFonts w:ascii="Arial" w:hAnsi="Arial" w:cs="Arial"/>
              </w:rPr>
            </w:pPr>
          </w:p>
          <w:p w14:paraId="453C5645" w14:textId="77160AC9" w:rsidR="00F427C5" w:rsidRPr="00F427C5" w:rsidRDefault="00F427C5" w:rsidP="00F427C5">
            <w:pPr>
              <w:rPr>
                <w:rFonts w:ascii="Arial" w:hAnsi="Arial" w:cs="Arial"/>
              </w:rPr>
            </w:pPr>
            <w:r w:rsidRPr="00F427C5">
              <w:rPr>
                <w:rFonts w:ascii="Arial" w:hAnsi="Arial" w:cs="Arial"/>
              </w:rPr>
              <w:t>11</w:t>
            </w:r>
            <w:r>
              <w:rPr>
                <w:rFonts w:ascii="Arial" w:hAnsi="Arial" w:cs="Arial"/>
              </w:rPr>
              <w:t>:00–</w:t>
            </w:r>
            <w:r w:rsidRPr="00F427C5">
              <w:rPr>
                <w:rFonts w:ascii="Arial" w:hAnsi="Arial" w:cs="Arial"/>
              </w:rPr>
              <w:t>1</w:t>
            </w:r>
            <w:r>
              <w:rPr>
                <w:rFonts w:ascii="Arial" w:hAnsi="Arial" w:cs="Arial"/>
              </w:rPr>
              <w:t>3:00</w:t>
            </w:r>
            <w:r w:rsidR="00217F78">
              <w:rPr>
                <w:rFonts w:ascii="Arial" w:hAnsi="Arial" w:cs="Arial"/>
              </w:rPr>
              <w:t>,</w:t>
            </w:r>
          </w:p>
          <w:p w14:paraId="3CA4A128" w14:textId="25612AF4" w:rsidR="00F427C5" w:rsidRPr="00F427C5" w:rsidRDefault="00F427C5" w:rsidP="00F427C5">
            <w:pPr>
              <w:rPr>
                <w:rFonts w:ascii="Arial" w:hAnsi="Arial" w:cs="Arial"/>
              </w:rPr>
            </w:pPr>
            <w:r w:rsidRPr="00F427C5">
              <w:rPr>
                <w:rFonts w:ascii="Arial" w:hAnsi="Arial" w:cs="Arial"/>
              </w:rPr>
              <w:t>13 Sept 2017</w:t>
            </w:r>
          </w:p>
          <w:p w14:paraId="041D2F72" w14:textId="77777777" w:rsidR="00F427C5" w:rsidRPr="00F427C5" w:rsidRDefault="00F427C5" w:rsidP="00F427C5">
            <w:pPr>
              <w:rPr>
                <w:rFonts w:ascii="Arial" w:hAnsi="Arial" w:cs="Arial"/>
              </w:rPr>
            </w:pPr>
          </w:p>
          <w:p w14:paraId="3B9FE520" w14:textId="23A8B995" w:rsidR="00F427C5" w:rsidRPr="00F427C5" w:rsidRDefault="00F427C5" w:rsidP="00F427C5">
            <w:pPr>
              <w:rPr>
                <w:rFonts w:ascii="Arial" w:hAnsi="Arial" w:cs="Arial"/>
              </w:rPr>
            </w:pPr>
            <w:r>
              <w:rPr>
                <w:rFonts w:ascii="Arial" w:hAnsi="Arial" w:cs="Arial"/>
              </w:rPr>
              <w:t>11:00-</w:t>
            </w:r>
            <w:r w:rsidRPr="00F427C5">
              <w:rPr>
                <w:rFonts w:ascii="Arial" w:hAnsi="Arial" w:cs="Arial"/>
              </w:rPr>
              <w:t>1</w:t>
            </w:r>
            <w:r>
              <w:rPr>
                <w:rFonts w:ascii="Arial" w:hAnsi="Arial" w:cs="Arial"/>
              </w:rPr>
              <w:t>3:00</w:t>
            </w:r>
            <w:r w:rsidR="00217F78">
              <w:rPr>
                <w:rFonts w:ascii="Arial" w:hAnsi="Arial" w:cs="Arial"/>
              </w:rPr>
              <w:t>,</w:t>
            </w:r>
          </w:p>
          <w:p w14:paraId="6EB1E3AE" w14:textId="3AC4D741" w:rsidR="00F427C5" w:rsidRPr="00F427C5" w:rsidRDefault="00F427C5" w:rsidP="00F427C5">
            <w:pPr>
              <w:rPr>
                <w:rFonts w:ascii="Arial" w:hAnsi="Arial" w:cs="Arial"/>
              </w:rPr>
            </w:pPr>
            <w:r w:rsidRPr="00F427C5">
              <w:rPr>
                <w:rFonts w:ascii="Arial" w:hAnsi="Arial" w:cs="Arial"/>
              </w:rPr>
              <w:t>22 Nov 2017</w:t>
            </w:r>
          </w:p>
          <w:p w14:paraId="039FB747" w14:textId="77777777" w:rsidR="00F427C5" w:rsidRDefault="00F427C5" w:rsidP="00F427C5">
            <w:pPr>
              <w:rPr>
                <w:rFonts w:ascii="Arial" w:hAnsi="Arial" w:cs="Arial"/>
                <w:szCs w:val="22"/>
                <w:lang w:eastAsia="en-US"/>
              </w:rPr>
            </w:pPr>
          </w:p>
        </w:tc>
      </w:tr>
      <w:tr w:rsidR="00E35A0F" w:rsidRPr="00D36510" w14:paraId="3593DF80" w14:textId="77777777" w:rsidTr="00E35A0F">
        <w:trPr>
          <w:trHeight w:val="747"/>
        </w:trPr>
        <w:tc>
          <w:tcPr>
            <w:tcW w:w="2122" w:type="dxa"/>
            <w:tcBorders>
              <w:top w:val="single" w:sz="4" w:space="0" w:color="auto"/>
              <w:left w:val="single" w:sz="4" w:space="0" w:color="auto"/>
              <w:bottom w:val="single" w:sz="4" w:space="0" w:color="auto"/>
              <w:right w:val="single" w:sz="4" w:space="0" w:color="auto"/>
            </w:tcBorders>
          </w:tcPr>
          <w:p w14:paraId="3231B2F1" w14:textId="77777777" w:rsidR="00E35A0F" w:rsidRPr="00D36510" w:rsidRDefault="00E35A0F" w:rsidP="008D1C26">
            <w:pPr>
              <w:spacing w:line="276" w:lineRule="auto"/>
              <w:rPr>
                <w:rFonts w:ascii="Arial" w:hAnsi="Arial" w:cs="Arial"/>
                <w:b/>
                <w:szCs w:val="22"/>
                <w:lang w:eastAsia="en-US"/>
              </w:rPr>
            </w:pPr>
            <w:r w:rsidRPr="00D36510">
              <w:rPr>
                <w:rFonts w:ascii="Arial" w:hAnsi="Arial" w:cs="Arial"/>
                <w:b/>
                <w:szCs w:val="22"/>
                <w:lang w:eastAsia="en-US"/>
              </w:rPr>
              <w:t xml:space="preserve">British Destinations </w:t>
            </w:r>
          </w:p>
          <w:p w14:paraId="37AA9746" w14:textId="77777777" w:rsidR="00E35A0F" w:rsidRPr="00D36510" w:rsidRDefault="00E35A0F" w:rsidP="008D1C26">
            <w:pPr>
              <w:spacing w:line="276" w:lineRule="auto"/>
              <w:rPr>
                <w:rFonts w:ascii="Arial" w:hAnsi="Arial" w:cs="Arial"/>
                <w:b/>
                <w:color w:val="000000"/>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67A3C76" w14:textId="01562FF0" w:rsidR="00E35A0F" w:rsidRPr="00D36510" w:rsidRDefault="000425CC" w:rsidP="008D1C26">
            <w:pPr>
              <w:spacing w:line="276" w:lineRule="auto"/>
              <w:rPr>
                <w:rFonts w:ascii="Arial" w:hAnsi="Arial" w:cs="Arial"/>
                <w:szCs w:val="22"/>
                <w:lang w:eastAsia="en-US"/>
              </w:rPr>
            </w:pPr>
            <w:r>
              <w:rPr>
                <w:rFonts w:ascii="Arial" w:hAnsi="Arial" w:cs="Arial"/>
                <w:szCs w:val="22"/>
                <w:lang w:eastAsia="en-US"/>
              </w:rPr>
              <w:t>British Destinations o</w:t>
            </w:r>
            <w:r w:rsidR="00E35A0F" w:rsidRPr="00D36510">
              <w:rPr>
                <w:rFonts w:ascii="Arial" w:hAnsi="Arial" w:cs="Arial"/>
                <w:szCs w:val="22"/>
                <w:lang w:eastAsia="en-US"/>
              </w:rPr>
              <w:t xml:space="preserve">perates as a trade association representing the wider interest of local authority </w:t>
            </w:r>
            <w:r w:rsidR="00E35A0F" w:rsidRPr="00D36510">
              <w:rPr>
                <w:rFonts w:ascii="Arial" w:hAnsi="Arial" w:cs="Arial"/>
                <w:szCs w:val="22"/>
                <w:lang w:eastAsia="en-US"/>
              </w:rPr>
              <w:lastRenderedPageBreak/>
              <w:t>sponsored tourism.  Membership includes local government authorities of all types and sizes from across the UK, regional and local tourist boards and commercial organisations.</w:t>
            </w:r>
          </w:p>
        </w:tc>
        <w:tc>
          <w:tcPr>
            <w:tcW w:w="2268" w:type="dxa"/>
            <w:tcBorders>
              <w:top w:val="single" w:sz="4" w:space="0" w:color="auto"/>
              <w:left w:val="single" w:sz="4" w:space="0" w:color="auto"/>
              <w:bottom w:val="single" w:sz="4" w:space="0" w:color="auto"/>
              <w:right w:val="single" w:sz="4" w:space="0" w:color="auto"/>
            </w:tcBorders>
            <w:hideMark/>
          </w:tcPr>
          <w:p w14:paraId="1CE38637" w14:textId="6EC21685" w:rsidR="00E35A0F" w:rsidRPr="00D36510" w:rsidRDefault="00E35A0F" w:rsidP="008D1C26">
            <w:pPr>
              <w:spacing w:line="276" w:lineRule="auto"/>
              <w:rPr>
                <w:rFonts w:ascii="Arial" w:hAnsi="Arial" w:cs="Arial"/>
                <w:szCs w:val="22"/>
                <w:lang w:eastAsia="en-US"/>
              </w:rPr>
            </w:pPr>
            <w:r w:rsidRPr="00D36510">
              <w:rPr>
                <w:rFonts w:ascii="Arial" w:hAnsi="Arial" w:cs="Arial"/>
                <w:szCs w:val="22"/>
                <w:lang w:eastAsia="en-US"/>
              </w:rPr>
              <w:lastRenderedPageBreak/>
              <w:t>Cllr Geoff Knight</w:t>
            </w:r>
          </w:p>
          <w:p w14:paraId="5FA0B63C" w14:textId="77777777" w:rsidR="00E35A0F" w:rsidRPr="00D36510" w:rsidRDefault="00E35A0F" w:rsidP="008D1C26">
            <w:pPr>
              <w:spacing w:line="276" w:lineRule="auto"/>
              <w:rPr>
                <w:rFonts w:ascii="Arial" w:hAnsi="Arial"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337BF5DD" w14:textId="441E4F0C" w:rsidR="00E35A0F" w:rsidRPr="00D36510" w:rsidRDefault="00E35A0F" w:rsidP="008D1C26">
            <w:pPr>
              <w:spacing w:line="276" w:lineRule="auto"/>
              <w:rPr>
                <w:rFonts w:ascii="Arial" w:hAnsi="Arial" w:cs="Arial"/>
                <w:szCs w:val="22"/>
                <w:lang w:eastAsia="en-US"/>
              </w:rPr>
            </w:pPr>
            <w:r w:rsidRPr="00D36510">
              <w:rPr>
                <w:rFonts w:ascii="Arial" w:hAnsi="Arial" w:cs="Arial"/>
                <w:szCs w:val="22"/>
                <w:lang w:eastAsia="en-US"/>
              </w:rPr>
              <w:t>TBC</w:t>
            </w:r>
          </w:p>
        </w:tc>
      </w:tr>
    </w:tbl>
    <w:p w14:paraId="717F0798" w14:textId="77777777" w:rsidR="00D717DD" w:rsidRPr="00D36510" w:rsidRDefault="00D717DD" w:rsidP="00D717DD">
      <w:pPr>
        <w:rPr>
          <w:rFonts w:ascii="Arial" w:hAnsi="Arial" w:cs="Arial"/>
        </w:rPr>
      </w:pPr>
    </w:p>
    <w:p w14:paraId="061FAF18" w14:textId="77777777" w:rsidR="004B1CA3" w:rsidRPr="00D36510" w:rsidRDefault="004B1CA3" w:rsidP="004B1CA3">
      <w:pPr>
        <w:pStyle w:val="MainText"/>
        <w:rPr>
          <w:rFonts w:ascii="Arial" w:hAnsi="Arial"/>
          <w:b/>
          <w:sz w:val="28"/>
          <w:szCs w:val="28"/>
        </w:rPr>
      </w:pPr>
    </w:p>
    <w:p w14:paraId="5C05FD0C" w14:textId="77777777" w:rsidR="00D717DD" w:rsidRPr="00D36510" w:rsidRDefault="00D717DD" w:rsidP="00006B3A">
      <w:pPr>
        <w:pStyle w:val="MainText"/>
        <w:spacing w:line="240" w:lineRule="auto"/>
        <w:rPr>
          <w:rFonts w:ascii="Arial" w:hAnsi="Arial"/>
          <w:b/>
        </w:rPr>
      </w:pPr>
    </w:p>
    <w:p w14:paraId="6CC9A4B3" w14:textId="087F076D" w:rsidR="00D717DD" w:rsidRPr="00D36510" w:rsidRDefault="0081721A" w:rsidP="00006B3A">
      <w:pPr>
        <w:pStyle w:val="MainText"/>
        <w:spacing w:line="240" w:lineRule="auto"/>
        <w:rPr>
          <w:rFonts w:ascii="Arial" w:hAnsi="Arial"/>
          <w:b/>
        </w:rPr>
      </w:pPr>
      <w:r w:rsidRPr="00D36510">
        <w:rPr>
          <w:rFonts w:ascii="Arial" w:hAnsi="Arial"/>
          <w:b/>
        </w:rPr>
        <w:t>Proposed</w:t>
      </w:r>
      <w:r w:rsidR="00EA7F51" w:rsidRPr="00D36510">
        <w:rPr>
          <w:rFonts w:ascii="Arial" w:hAnsi="Arial"/>
          <w:b/>
        </w:rPr>
        <w:t xml:space="preserve"> </w:t>
      </w:r>
      <w:r w:rsidR="000425CC">
        <w:rPr>
          <w:rFonts w:ascii="Arial" w:hAnsi="Arial"/>
          <w:b/>
        </w:rPr>
        <w:t>Outside B</w:t>
      </w:r>
      <w:r w:rsidR="00D36510">
        <w:rPr>
          <w:rFonts w:ascii="Arial" w:hAnsi="Arial"/>
          <w:b/>
        </w:rPr>
        <w:t>odies</w:t>
      </w:r>
      <w:r w:rsidRPr="00D36510">
        <w:rPr>
          <w:rFonts w:ascii="Arial" w:hAnsi="Arial"/>
          <w:b/>
        </w:rPr>
        <w:t>:</w:t>
      </w:r>
    </w:p>
    <w:p w14:paraId="28E214BE" w14:textId="77777777" w:rsidR="0081721A" w:rsidRPr="00D36510" w:rsidRDefault="0081721A" w:rsidP="00006B3A">
      <w:pPr>
        <w:pStyle w:val="MainText"/>
        <w:spacing w:line="240" w:lineRule="auto"/>
        <w:rPr>
          <w:rFonts w:ascii="Arial" w:hAnsi="Arial"/>
          <w:b/>
        </w:rPr>
      </w:pP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268"/>
        <w:gridCol w:w="2268"/>
      </w:tblGrid>
      <w:tr w:rsidR="0081721A" w:rsidRPr="00D36510" w14:paraId="11351477" w14:textId="77777777" w:rsidTr="00C2109B">
        <w:trPr>
          <w:trHeight w:val="1833"/>
        </w:trPr>
        <w:tc>
          <w:tcPr>
            <w:tcW w:w="2122" w:type="dxa"/>
            <w:tcBorders>
              <w:top w:val="single" w:sz="4" w:space="0" w:color="auto"/>
              <w:left w:val="single" w:sz="4" w:space="0" w:color="auto"/>
              <w:bottom w:val="single" w:sz="4" w:space="0" w:color="auto"/>
              <w:right w:val="single" w:sz="4" w:space="0" w:color="auto"/>
            </w:tcBorders>
          </w:tcPr>
          <w:p w14:paraId="67A0F197" w14:textId="408FB73B" w:rsidR="0081721A" w:rsidRPr="00D36510" w:rsidRDefault="00EA7F51" w:rsidP="0081721A">
            <w:pPr>
              <w:spacing w:line="276" w:lineRule="auto"/>
              <w:rPr>
                <w:rFonts w:ascii="Arial" w:hAnsi="Arial" w:cs="Arial"/>
                <w:b/>
                <w:color w:val="000000"/>
                <w:szCs w:val="22"/>
                <w:lang w:eastAsia="en-US"/>
              </w:rPr>
            </w:pPr>
            <w:r w:rsidRPr="00D36510">
              <w:rPr>
                <w:rFonts w:ascii="Arial" w:hAnsi="Arial" w:cs="Arial"/>
                <w:b/>
                <w:szCs w:val="22"/>
              </w:rPr>
              <w:t xml:space="preserve">London Marathon Events Limited </w:t>
            </w:r>
          </w:p>
        </w:tc>
        <w:tc>
          <w:tcPr>
            <w:tcW w:w="2126" w:type="dxa"/>
            <w:tcBorders>
              <w:top w:val="single" w:sz="4" w:space="0" w:color="auto"/>
              <w:left w:val="single" w:sz="4" w:space="0" w:color="auto"/>
              <w:bottom w:val="single" w:sz="4" w:space="0" w:color="auto"/>
              <w:right w:val="single" w:sz="4" w:space="0" w:color="auto"/>
            </w:tcBorders>
            <w:hideMark/>
          </w:tcPr>
          <w:p w14:paraId="6240F6F1" w14:textId="77777777" w:rsidR="00C2109B" w:rsidRDefault="00D36510" w:rsidP="00C2109B">
            <w:pPr>
              <w:rPr>
                <w:rFonts w:ascii="Arial" w:hAnsi="Arial"/>
              </w:rPr>
            </w:pPr>
            <w:r w:rsidRPr="00D36510">
              <w:rPr>
                <w:rFonts w:ascii="Arial" w:hAnsi="Arial" w:cs="Arial"/>
              </w:rPr>
              <w:t xml:space="preserve">London Marathon Events Limited organises </w:t>
            </w:r>
            <w:r w:rsidR="00766D74" w:rsidRPr="00D36510">
              <w:rPr>
                <w:rFonts w:ascii="Arial" w:hAnsi="Arial" w:cs="Arial"/>
              </w:rPr>
              <w:t xml:space="preserve">a number </w:t>
            </w:r>
            <w:r w:rsidR="00217F78">
              <w:rPr>
                <w:rFonts w:ascii="Arial" w:hAnsi="Arial" w:cs="Arial"/>
              </w:rPr>
              <w:t>of</w:t>
            </w:r>
            <w:r w:rsidR="00766D74" w:rsidRPr="00D36510">
              <w:rPr>
                <w:rFonts w:ascii="Arial" w:hAnsi="Arial" w:cs="Arial"/>
              </w:rPr>
              <w:t xml:space="preserve"> mass participation events including the</w:t>
            </w:r>
            <w:r w:rsidRPr="00D36510">
              <w:rPr>
                <w:rFonts w:ascii="Arial" w:hAnsi="Arial" w:cs="Arial"/>
              </w:rPr>
              <w:t xml:space="preserve"> world famous London Marathon. </w:t>
            </w:r>
            <w:r w:rsidR="00766D74" w:rsidRPr="00D36510">
              <w:rPr>
                <w:rFonts w:ascii="Arial" w:hAnsi="Arial" w:cs="Arial"/>
              </w:rPr>
              <w:t xml:space="preserve">LMEL is a subsidiary of The London Marathon Charitable Trust Limited (LMCT) which </w:t>
            </w:r>
            <w:r w:rsidRPr="00D36510">
              <w:rPr>
                <w:rFonts w:ascii="Arial" w:hAnsi="Arial" w:cs="Arial"/>
              </w:rPr>
              <w:t>funds</w:t>
            </w:r>
            <w:r w:rsidR="00766D74" w:rsidRPr="00D36510">
              <w:rPr>
                <w:rFonts w:ascii="Arial" w:hAnsi="Arial" w:cs="Arial"/>
              </w:rPr>
              <w:t xml:space="preserve"> r</w:t>
            </w:r>
            <w:r w:rsidRPr="00D36510">
              <w:rPr>
                <w:rFonts w:ascii="Arial" w:hAnsi="Arial" w:cs="Arial"/>
              </w:rPr>
              <w:t xml:space="preserve">ecreational projects. </w:t>
            </w:r>
            <w:r w:rsidR="00C2109B" w:rsidRPr="00C2109B">
              <w:rPr>
                <w:rFonts w:ascii="Arial" w:hAnsi="Arial" w:cs="Arial"/>
              </w:rPr>
              <w:t>This is a trustee role and, if accepted, would commit the LGA to certain legal responsibilities. The risks to the LGA of doing so will need to be assessed by the LGA’s legal and senior leadership team before this role can be accepted.</w:t>
            </w:r>
            <w:r w:rsidR="00C2109B">
              <w:t xml:space="preserve"> </w:t>
            </w:r>
          </w:p>
          <w:p w14:paraId="24612598" w14:textId="6279CA06" w:rsidR="0081721A" w:rsidRPr="00D36510" w:rsidRDefault="0081721A" w:rsidP="000425CC">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203F0C02" w14:textId="474C9336" w:rsidR="0081721A" w:rsidRPr="00D36510" w:rsidRDefault="00217F78" w:rsidP="00EA7F51">
            <w:pPr>
              <w:spacing w:line="276" w:lineRule="auto"/>
              <w:rPr>
                <w:rFonts w:ascii="Arial" w:hAnsi="Arial" w:cs="Arial"/>
                <w:szCs w:val="22"/>
                <w:lang w:eastAsia="en-US"/>
              </w:rPr>
            </w:pPr>
            <w:r>
              <w:rPr>
                <w:rFonts w:ascii="Arial" w:hAnsi="Arial" w:cs="Arial"/>
                <w:szCs w:val="22"/>
                <w:lang w:eastAsia="en-US"/>
              </w:rPr>
              <w:t>TBC</w:t>
            </w:r>
          </w:p>
        </w:tc>
        <w:tc>
          <w:tcPr>
            <w:tcW w:w="2268" w:type="dxa"/>
            <w:tcBorders>
              <w:top w:val="single" w:sz="4" w:space="0" w:color="auto"/>
              <w:left w:val="single" w:sz="4" w:space="0" w:color="auto"/>
              <w:bottom w:val="single" w:sz="4" w:space="0" w:color="auto"/>
              <w:right w:val="single" w:sz="4" w:space="0" w:color="auto"/>
            </w:tcBorders>
            <w:hideMark/>
          </w:tcPr>
          <w:p w14:paraId="2DBC72FB" w14:textId="3DB35759" w:rsidR="0081721A" w:rsidRPr="00D36510" w:rsidRDefault="00217F78" w:rsidP="0081721A">
            <w:pPr>
              <w:rPr>
                <w:rFonts w:ascii="Arial" w:hAnsi="Arial" w:cs="Arial"/>
              </w:rPr>
            </w:pPr>
            <w:r>
              <w:rPr>
                <w:rFonts w:ascii="Arial" w:hAnsi="Arial" w:cs="Arial"/>
              </w:rPr>
              <w:t>TBC</w:t>
            </w:r>
          </w:p>
          <w:p w14:paraId="3193E140" w14:textId="77777777" w:rsidR="0081721A" w:rsidRPr="00D36510" w:rsidRDefault="0081721A" w:rsidP="0081721A">
            <w:pPr>
              <w:spacing w:line="276" w:lineRule="auto"/>
              <w:rPr>
                <w:rFonts w:ascii="Arial" w:hAnsi="Arial" w:cs="Arial"/>
                <w:szCs w:val="22"/>
                <w:lang w:eastAsia="en-US"/>
              </w:rPr>
            </w:pPr>
            <w:r w:rsidRPr="00D36510">
              <w:rPr>
                <w:rFonts w:ascii="Arial" w:hAnsi="Arial" w:cs="Arial"/>
              </w:rPr>
              <w:t>               </w:t>
            </w:r>
          </w:p>
        </w:tc>
      </w:tr>
      <w:tr w:rsidR="00C2109B" w:rsidRPr="00D36510" w14:paraId="5EB31E48" w14:textId="77777777" w:rsidTr="00C2109B">
        <w:trPr>
          <w:trHeight w:val="1833"/>
        </w:trPr>
        <w:tc>
          <w:tcPr>
            <w:tcW w:w="2122" w:type="dxa"/>
            <w:tcBorders>
              <w:top w:val="single" w:sz="4" w:space="0" w:color="auto"/>
              <w:left w:val="single" w:sz="4" w:space="0" w:color="auto"/>
              <w:bottom w:val="single" w:sz="4" w:space="0" w:color="auto"/>
              <w:right w:val="single" w:sz="4" w:space="0" w:color="auto"/>
            </w:tcBorders>
          </w:tcPr>
          <w:p w14:paraId="0E7299FE" w14:textId="365E3181" w:rsidR="00C2109B" w:rsidRPr="00C2109B" w:rsidRDefault="00C2109B" w:rsidP="0081721A">
            <w:pPr>
              <w:spacing w:line="276" w:lineRule="auto"/>
              <w:rPr>
                <w:rFonts w:ascii="Arial" w:hAnsi="Arial" w:cs="Arial"/>
                <w:b/>
                <w:szCs w:val="22"/>
              </w:rPr>
            </w:pPr>
            <w:r w:rsidRPr="00C2109B">
              <w:rPr>
                <w:rFonts w:ascii="Arial" w:hAnsi="Arial" w:cs="Arial"/>
                <w:b/>
                <w:szCs w:val="22"/>
              </w:rPr>
              <w:lastRenderedPageBreak/>
              <w:t>Libraries Taskforce</w:t>
            </w:r>
          </w:p>
        </w:tc>
        <w:tc>
          <w:tcPr>
            <w:tcW w:w="2126" w:type="dxa"/>
            <w:tcBorders>
              <w:top w:val="single" w:sz="4" w:space="0" w:color="auto"/>
              <w:left w:val="single" w:sz="4" w:space="0" w:color="auto"/>
              <w:bottom w:val="single" w:sz="4" w:space="0" w:color="auto"/>
              <w:right w:val="single" w:sz="4" w:space="0" w:color="auto"/>
            </w:tcBorders>
          </w:tcPr>
          <w:p w14:paraId="261BA2C8" w14:textId="69137EAC" w:rsidR="00C2109B" w:rsidRPr="00C2109B" w:rsidRDefault="00C2109B" w:rsidP="00C2109B">
            <w:pPr>
              <w:autoSpaceDE w:val="0"/>
              <w:autoSpaceDN w:val="0"/>
              <w:rPr>
                <w:rFonts w:ascii="Arial" w:hAnsi="Arial" w:cs="Arial"/>
                <w:szCs w:val="22"/>
              </w:rPr>
            </w:pPr>
            <w:r w:rsidRPr="00C2109B">
              <w:rPr>
                <w:rFonts w:ascii="Arial" w:hAnsi="Arial" w:cs="Arial"/>
                <w:szCs w:val="22"/>
              </w:rPr>
              <w:t>Leadership for Libraries Taskforce was set up by the Department for Culture, Media</w:t>
            </w:r>
            <w:r>
              <w:rPr>
                <w:rFonts w:ascii="Arial" w:hAnsi="Arial" w:cs="Arial"/>
                <w:szCs w:val="22"/>
              </w:rPr>
              <w:t xml:space="preserve"> </w:t>
            </w:r>
            <w:r w:rsidRPr="00C2109B">
              <w:rPr>
                <w:rFonts w:ascii="Arial" w:hAnsi="Arial" w:cs="Arial"/>
                <w:szCs w:val="22"/>
              </w:rPr>
              <w:t>and Sport (DCMS) and the Local Government Association (LGA) in 2015. The Taskforce’s role is to provide leadership and help to reinvigorate the public</w:t>
            </w:r>
            <w:r>
              <w:rPr>
                <w:rFonts w:ascii="Arial" w:hAnsi="Arial" w:cs="Arial"/>
                <w:szCs w:val="22"/>
              </w:rPr>
              <w:t xml:space="preserve"> </w:t>
            </w:r>
            <w:r w:rsidRPr="00C2109B">
              <w:rPr>
                <w:rFonts w:ascii="Arial" w:hAnsi="Arial" w:cs="Arial"/>
                <w:szCs w:val="22"/>
              </w:rPr>
              <w:t xml:space="preserve">library network in England. </w:t>
            </w:r>
          </w:p>
          <w:p w14:paraId="0D409C04" w14:textId="77777777" w:rsidR="00C2109B" w:rsidRDefault="00C2109B" w:rsidP="00C2109B"/>
          <w:p w14:paraId="5D8A6722" w14:textId="77777777" w:rsidR="00C2109B" w:rsidRPr="00D36510" w:rsidRDefault="00C2109B" w:rsidP="00C2109B">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351E6D01" w14:textId="77777777" w:rsidR="00C2109B" w:rsidRDefault="00C2109B" w:rsidP="00EA7F51">
            <w:pPr>
              <w:spacing w:line="276" w:lineRule="auto"/>
              <w:rPr>
                <w:rFonts w:ascii="Arial" w:hAnsi="Arial" w:cs="Arial"/>
                <w:szCs w:val="22"/>
                <w:lang w:eastAsia="en-US"/>
              </w:rPr>
            </w:pPr>
            <w:r>
              <w:rPr>
                <w:rFonts w:ascii="Arial" w:hAnsi="Arial" w:cs="Arial"/>
                <w:szCs w:val="22"/>
                <w:lang w:eastAsia="en-US"/>
              </w:rPr>
              <w:t>Cllr Mike Bell</w:t>
            </w:r>
          </w:p>
          <w:p w14:paraId="6B4885DE" w14:textId="77777777" w:rsidR="008B5100" w:rsidRDefault="008B5100" w:rsidP="00EA7F51">
            <w:pPr>
              <w:spacing w:line="276" w:lineRule="auto"/>
              <w:rPr>
                <w:rFonts w:ascii="Arial" w:hAnsi="Arial" w:cs="Arial"/>
                <w:szCs w:val="22"/>
                <w:lang w:eastAsia="en-US"/>
              </w:rPr>
            </w:pPr>
          </w:p>
          <w:p w14:paraId="21A37698" w14:textId="6B3CF3EC" w:rsidR="008B5100" w:rsidRDefault="008B5100" w:rsidP="00D87AD9">
            <w:pPr>
              <w:spacing w:line="276" w:lineRule="auto"/>
              <w:rPr>
                <w:rFonts w:ascii="Arial" w:hAnsi="Arial" w:cs="Arial"/>
                <w:szCs w:val="22"/>
                <w:lang w:eastAsia="en-US"/>
              </w:rPr>
            </w:pPr>
            <w:r>
              <w:rPr>
                <w:rFonts w:ascii="Arial" w:hAnsi="Arial" w:cs="Arial"/>
                <w:szCs w:val="22"/>
                <w:lang w:eastAsia="en-US"/>
              </w:rPr>
              <w:t xml:space="preserve">N.B. The Minister has asked for a second councillor who has led change within their service to be </w:t>
            </w:r>
            <w:r w:rsidR="00D87AD9">
              <w:rPr>
                <w:rFonts w:ascii="Arial" w:hAnsi="Arial" w:cs="Arial"/>
                <w:szCs w:val="22"/>
                <w:lang w:eastAsia="en-US"/>
              </w:rPr>
              <w:t>appointed</w:t>
            </w:r>
            <w:r>
              <w:rPr>
                <w:rFonts w:ascii="Arial" w:hAnsi="Arial" w:cs="Arial"/>
                <w:szCs w:val="22"/>
                <w:lang w:eastAsia="en-US"/>
              </w:rPr>
              <w:t xml:space="preserve"> at the same time. LGA officers are liaising with the Taskforce to identify a suitable nominee.  </w:t>
            </w:r>
          </w:p>
        </w:tc>
        <w:tc>
          <w:tcPr>
            <w:tcW w:w="2268" w:type="dxa"/>
            <w:tcBorders>
              <w:top w:val="single" w:sz="4" w:space="0" w:color="auto"/>
              <w:left w:val="single" w:sz="4" w:space="0" w:color="auto"/>
              <w:bottom w:val="single" w:sz="4" w:space="0" w:color="auto"/>
              <w:right w:val="single" w:sz="4" w:space="0" w:color="auto"/>
            </w:tcBorders>
          </w:tcPr>
          <w:p w14:paraId="170966A2" w14:textId="1FBC9CF3" w:rsidR="00C2109B" w:rsidRDefault="00C2109B" w:rsidP="0081721A">
            <w:pPr>
              <w:rPr>
                <w:rFonts w:ascii="Arial" w:hAnsi="Arial" w:cs="Arial"/>
              </w:rPr>
            </w:pPr>
            <w:r>
              <w:rPr>
                <w:rFonts w:ascii="Arial" w:hAnsi="Arial" w:cs="Arial"/>
              </w:rPr>
              <w:t>TBC</w:t>
            </w:r>
          </w:p>
        </w:tc>
      </w:tr>
    </w:tbl>
    <w:p w14:paraId="6C3D3082" w14:textId="77777777" w:rsidR="00D717DD" w:rsidRDefault="00D717DD" w:rsidP="00006B3A">
      <w:pPr>
        <w:pStyle w:val="MainText"/>
        <w:spacing w:line="240" w:lineRule="auto"/>
        <w:rPr>
          <w:rFonts w:ascii="Arial" w:hAnsi="Arial"/>
          <w:b/>
        </w:rPr>
      </w:pPr>
    </w:p>
    <w:p w14:paraId="027AD8B4" w14:textId="77777777" w:rsidR="00D717DD" w:rsidRDefault="00D717DD" w:rsidP="00006B3A">
      <w:pPr>
        <w:pStyle w:val="MainText"/>
        <w:spacing w:line="240" w:lineRule="auto"/>
        <w:rPr>
          <w:rFonts w:ascii="Arial" w:hAnsi="Arial"/>
          <w:b/>
        </w:rPr>
      </w:pPr>
    </w:p>
    <w:p w14:paraId="2969F276" w14:textId="77777777" w:rsidR="00217F78" w:rsidRDefault="00217F78" w:rsidP="00006B3A">
      <w:pPr>
        <w:pStyle w:val="MainText"/>
        <w:spacing w:line="240" w:lineRule="auto"/>
        <w:rPr>
          <w:rFonts w:ascii="Arial" w:hAnsi="Arial"/>
          <w:b/>
        </w:rPr>
      </w:pPr>
    </w:p>
    <w:p w14:paraId="75483F17" w14:textId="77777777" w:rsidR="000425CC" w:rsidRDefault="000425CC" w:rsidP="00006B3A">
      <w:pPr>
        <w:pStyle w:val="MainText"/>
        <w:spacing w:line="240" w:lineRule="auto"/>
        <w:rPr>
          <w:rFonts w:ascii="Arial" w:hAnsi="Arial"/>
          <w:b/>
        </w:rPr>
      </w:pPr>
    </w:p>
    <w:p w14:paraId="6FA944C5" w14:textId="77777777" w:rsidR="000425CC" w:rsidRDefault="000425CC" w:rsidP="00006B3A">
      <w:pPr>
        <w:pStyle w:val="MainText"/>
        <w:spacing w:line="240" w:lineRule="auto"/>
        <w:rPr>
          <w:rFonts w:ascii="Arial" w:hAnsi="Arial"/>
          <w:b/>
        </w:rPr>
      </w:pPr>
    </w:p>
    <w:p w14:paraId="4BC03DAA" w14:textId="77777777" w:rsidR="000425CC" w:rsidRDefault="000425CC" w:rsidP="00006B3A">
      <w:pPr>
        <w:pStyle w:val="MainText"/>
        <w:spacing w:line="240" w:lineRule="auto"/>
        <w:rPr>
          <w:rFonts w:ascii="Arial" w:hAnsi="Arial"/>
          <w:b/>
        </w:rPr>
      </w:pPr>
    </w:p>
    <w:p w14:paraId="290A8597" w14:textId="77777777" w:rsidR="000425CC" w:rsidRDefault="000425CC" w:rsidP="00006B3A">
      <w:pPr>
        <w:pStyle w:val="MainText"/>
        <w:spacing w:line="240" w:lineRule="auto"/>
        <w:rPr>
          <w:rFonts w:ascii="Arial" w:hAnsi="Arial"/>
          <w:b/>
        </w:rPr>
      </w:pPr>
    </w:p>
    <w:p w14:paraId="21DDCAA8" w14:textId="77777777" w:rsidR="00C2109B" w:rsidRDefault="00C2109B" w:rsidP="00006B3A">
      <w:pPr>
        <w:pStyle w:val="MainText"/>
        <w:spacing w:line="240" w:lineRule="auto"/>
        <w:rPr>
          <w:rFonts w:ascii="Arial" w:hAnsi="Arial"/>
          <w:b/>
        </w:rPr>
      </w:pPr>
    </w:p>
    <w:p w14:paraId="54B4413B" w14:textId="77777777" w:rsidR="00C2109B" w:rsidRDefault="00C2109B" w:rsidP="00006B3A">
      <w:pPr>
        <w:pStyle w:val="MainText"/>
        <w:spacing w:line="240" w:lineRule="auto"/>
        <w:rPr>
          <w:rFonts w:ascii="Arial" w:hAnsi="Arial"/>
          <w:b/>
        </w:rPr>
      </w:pPr>
    </w:p>
    <w:p w14:paraId="22376919" w14:textId="77777777" w:rsidR="00C2109B" w:rsidRDefault="00C2109B" w:rsidP="00006B3A">
      <w:pPr>
        <w:pStyle w:val="MainText"/>
        <w:spacing w:line="240" w:lineRule="auto"/>
        <w:rPr>
          <w:rFonts w:ascii="Arial" w:hAnsi="Arial"/>
          <w:b/>
        </w:rPr>
      </w:pPr>
    </w:p>
    <w:p w14:paraId="42C7B6CE" w14:textId="77777777" w:rsidR="00C2109B" w:rsidRDefault="00C2109B" w:rsidP="00006B3A">
      <w:pPr>
        <w:pStyle w:val="MainText"/>
        <w:spacing w:line="240" w:lineRule="auto"/>
        <w:rPr>
          <w:rFonts w:ascii="Arial" w:hAnsi="Arial"/>
          <w:b/>
        </w:rPr>
      </w:pPr>
    </w:p>
    <w:p w14:paraId="02BCC4B2" w14:textId="77777777" w:rsidR="00C2109B" w:rsidRDefault="00C2109B" w:rsidP="00006B3A">
      <w:pPr>
        <w:pStyle w:val="MainText"/>
        <w:spacing w:line="240" w:lineRule="auto"/>
        <w:rPr>
          <w:rFonts w:ascii="Arial" w:hAnsi="Arial"/>
          <w:b/>
        </w:rPr>
      </w:pPr>
    </w:p>
    <w:p w14:paraId="1ED29B8F" w14:textId="77777777" w:rsidR="00C2109B" w:rsidRDefault="00C2109B" w:rsidP="00006B3A">
      <w:pPr>
        <w:pStyle w:val="MainText"/>
        <w:spacing w:line="240" w:lineRule="auto"/>
        <w:rPr>
          <w:rFonts w:ascii="Arial" w:hAnsi="Arial"/>
          <w:b/>
        </w:rPr>
      </w:pPr>
    </w:p>
    <w:p w14:paraId="10A68DF4" w14:textId="77777777" w:rsidR="00C2109B" w:rsidRDefault="00C2109B" w:rsidP="00006B3A">
      <w:pPr>
        <w:pStyle w:val="MainText"/>
        <w:spacing w:line="240" w:lineRule="auto"/>
        <w:rPr>
          <w:rFonts w:ascii="Arial" w:hAnsi="Arial"/>
          <w:b/>
        </w:rPr>
      </w:pPr>
    </w:p>
    <w:p w14:paraId="60A07B51" w14:textId="77777777" w:rsidR="00C2109B" w:rsidRDefault="00C2109B" w:rsidP="00006B3A">
      <w:pPr>
        <w:pStyle w:val="MainText"/>
        <w:spacing w:line="240" w:lineRule="auto"/>
        <w:rPr>
          <w:rFonts w:ascii="Arial" w:hAnsi="Arial"/>
          <w:b/>
        </w:rPr>
      </w:pPr>
    </w:p>
    <w:p w14:paraId="07A7BCAE" w14:textId="77777777" w:rsidR="00C2109B" w:rsidRDefault="00C2109B" w:rsidP="00006B3A">
      <w:pPr>
        <w:pStyle w:val="MainText"/>
        <w:spacing w:line="240" w:lineRule="auto"/>
        <w:rPr>
          <w:rFonts w:ascii="Arial" w:hAnsi="Arial"/>
          <w:b/>
        </w:rPr>
      </w:pPr>
    </w:p>
    <w:p w14:paraId="48FE020D" w14:textId="77777777" w:rsidR="00C2109B" w:rsidRDefault="00C2109B" w:rsidP="00006B3A">
      <w:pPr>
        <w:pStyle w:val="MainText"/>
        <w:spacing w:line="240" w:lineRule="auto"/>
        <w:rPr>
          <w:rFonts w:ascii="Arial" w:hAnsi="Arial"/>
          <w:b/>
        </w:rPr>
      </w:pPr>
    </w:p>
    <w:p w14:paraId="53A19852" w14:textId="77777777" w:rsidR="00C2109B" w:rsidRDefault="00C2109B" w:rsidP="00006B3A">
      <w:pPr>
        <w:pStyle w:val="MainText"/>
        <w:spacing w:line="240" w:lineRule="auto"/>
        <w:rPr>
          <w:rFonts w:ascii="Arial" w:hAnsi="Arial"/>
          <w:b/>
        </w:rPr>
      </w:pPr>
    </w:p>
    <w:p w14:paraId="795D5555" w14:textId="77777777" w:rsidR="00C2109B" w:rsidRDefault="00C2109B" w:rsidP="00006B3A">
      <w:pPr>
        <w:pStyle w:val="MainText"/>
        <w:spacing w:line="240" w:lineRule="auto"/>
        <w:rPr>
          <w:rFonts w:ascii="Arial" w:hAnsi="Arial"/>
          <w:b/>
        </w:rPr>
      </w:pPr>
    </w:p>
    <w:p w14:paraId="0C9F8C07" w14:textId="77777777" w:rsidR="00C2109B" w:rsidRDefault="00C2109B" w:rsidP="00006B3A">
      <w:pPr>
        <w:pStyle w:val="MainText"/>
        <w:spacing w:line="240" w:lineRule="auto"/>
        <w:rPr>
          <w:rFonts w:ascii="Arial" w:hAnsi="Arial"/>
          <w:b/>
        </w:rPr>
      </w:pPr>
    </w:p>
    <w:p w14:paraId="13B3BBBD" w14:textId="77777777" w:rsidR="000425CC" w:rsidRDefault="000425CC" w:rsidP="00006B3A">
      <w:pPr>
        <w:pStyle w:val="MainText"/>
        <w:spacing w:line="240" w:lineRule="auto"/>
        <w:rPr>
          <w:rFonts w:ascii="Arial" w:hAnsi="Arial"/>
          <w:b/>
        </w:rPr>
      </w:pPr>
    </w:p>
    <w:p w14:paraId="2C82BF31" w14:textId="77777777" w:rsidR="002D1499" w:rsidRDefault="002D1499" w:rsidP="00006B3A">
      <w:pPr>
        <w:pStyle w:val="MainText"/>
        <w:spacing w:line="240" w:lineRule="auto"/>
        <w:rPr>
          <w:rFonts w:ascii="Arial" w:hAnsi="Arial"/>
          <w:b/>
        </w:rPr>
      </w:pPr>
    </w:p>
    <w:p w14:paraId="2EED87D4" w14:textId="77777777" w:rsidR="002D1499" w:rsidRDefault="002D1499" w:rsidP="00006B3A">
      <w:pPr>
        <w:pStyle w:val="MainText"/>
        <w:spacing w:line="240" w:lineRule="auto"/>
        <w:rPr>
          <w:rFonts w:ascii="Arial" w:hAnsi="Arial"/>
          <w:b/>
        </w:rPr>
      </w:pPr>
    </w:p>
    <w:p w14:paraId="69809F5D" w14:textId="77777777" w:rsidR="002D1499" w:rsidRDefault="002D1499" w:rsidP="00006B3A">
      <w:pPr>
        <w:pStyle w:val="MainText"/>
        <w:spacing w:line="240" w:lineRule="auto"/>
        <w:rPr>
          <w:rFonts w:ascii="Arial" w:hAnsi="Arial"/>
          <w:b/>
        </w:rPr>
      </w:pPr>
    </w:p>
    <w:p w14:paraId="066E9A57" w14:textId="77777777" w:rsidR="002D1499" w:rsidRDefault="002D1499" w:rsidP="00006B3A">
      <w:pPr>
        <w:pStyle w:val="MainText"/>
        <w:spacing w:line="240" w:lineRule="auto"/>
        <w:rPr>
          <w:rFonts w:ascii="Arial" w:hAnsi="Arial"/>
          <w:b/>
        </w:rPr>
      </w:pPr>
    </w:p>
    <w:p w14:paraId="5C23B021" w14:textId="77777777" w:rsidR="002D1499" w:rsidRDefault="002D1499" w:rsidP="00006B3A">
      <w:pPr>
        <w:pStyle w:val="MainText"/>
        <w:spacing w:line="240" w:lineRule="auto"/>
        <w:rPr>
          <w:rFonts w:ascii="Arial" w:hAnsi="Arial"/>
          <w:b/>
        </w:rPr>
      </w:pPr>
    </w:p>
    <w:p w14:paraId="6028C87D" w14:textId="77777777" w:rsidR="002D1499" w:rsidRDefault="002D1499" w:rsidP="00006B3A">
      <w:pPr>
        <w:pStyle w:val="MainText"/>
        <w:spacing w:line="240" w:lineRule="auto"/>
        <w:rPr>
          <w:rFonts w:ascii="Arial" w:hAnsi="Arial"/>
          <w:b/>
        </w:rPr>
      </w:pPr>
    </w:p>
    <w:p w14:paraId="17A04FD6" w14:textId="77777777" w:rsidR="002D1499" w:rsidRDefault="002D1499" w:rsidP="00006B3A">
      <w:pPr>
        <w:pStyle w:val="MainText"/>
        <w:spacing w:line="240" w:lineRule="auto"/>
        <w:rPr>
          <w:rFonts w:ascii="Arial" w:hAnsi="Arial"/>
          <w:b/>
        </w:rPr>
      </w:pPr>
    </w:p>
    <w:p w14:paraId="7C2371D8" w14:textId="77777777" w:rsidR="002D1499" w:rsidRDefault="002D1499" w:rsidP="00006B3A">
      <w:pPr>
        <w:pStyle w:val="MainText"/>
        <w:spacing w:line="240" w:lineRule="auto"/>
        <w:rPr>
          <w:rFonts w:ascii="Arial" w:hAnsi="Arial"/>
          <w:b/>
        </w:rPr>
      </w:pPr>
    </w:p>
    <w:p w14:paraId="58B8561E" w14:textId="77777777" w:rsidR="00C2109B" w:rsidRDefault="00C2109B" w:rsidP="00006B3A">
      <w:pPr>
        <w:pStyle w:val="MainText"/>
        <w:spacing w:line="240" w:lineRule="auto"/>
        <w:rPr>
          <w:rFonts w:ascii="Arial" w:hAnsi="Arial"/>
          <w:b/>
        </w:rPr>
      </w:pPr>
    </w:p>
    <w:p w14:paraId="1E334029" w14:textId="169E9368" w:rsidR="004B1CA3" w:rsidRDefault="00D717DD" w:rsidP="00006B3A">
      <w:pPr>
        <w:pStyle w:val="MainText"/>
        <w:spacing w:line="240" w:lineRule="auto"/>
        <w:rPr>
          <w:rFonts w:ascii="Arial" w:hAnsi="Arial"/>
          <w:b/>
        </w:rPr>
      </w:pPr>
      <w:r>
        <w:rPr>
          <w:rFonts w:ascii="Arial" w:hAnsi="Arial"/>
          <w:b/>
        </w:rPr>
        <w:lastRenderedPageBreak/>
        <w:t>B</w:t>
      </w:r>
      <w:r w:rsidR="008D1C26">
        <w:rPr>
          <w:rFonts w:ascii="Arial" w:hAnsi="Arial"/>
          <w:b/>
        </w:rPr>
        <w:t xml:space="preserve"> – Report back on m</w:t>
      </w:r>
      <w:r w:rsidR="004B1CA3">
        <w:rPr>
          <w:rFonts w:ascii="Arial" w:hAnsi="Arial"/>
          <w:b/>
        </w:rPr>
        <w:t>em</w:t>
      </w:r>
      <w:r w:rsidR="00354B5A">
        <w:rPr>
          <w:rFonts w:ascii="Arial" w:hAnsi="Arial"/>
          <w:b/>
        </w:rPr>
        <w:t xml:space="preserve">ber meetings </w:t>
      </w:r>
      <w:r w:rsidR="002D2796">
        <w:rPr>
          <w:rFonts w:ascii="Arial" w:hAnsi="Arial"/>
          <w:b/>
        </w:rPr>
        <w:t xml:space="preserve">since </w:t>
      </w:r>
      <w:r w:rsidR="00695D49">
        <w:rPr>
          <w:rFonts w:ascii="Arial" w:hAnsi="Arial"/>
          <w:b/>
        </w:rPr>
        <w:t>1</w:t>
      </w:r>
      <w:r w:rsidR="002D1499">
        <w:rPr>
          <w:rFonts w:ascii="Arial" w:hAnsi="Arial"/>
          <w:b/>
        </w:rPr>
        <w:t>2</w:t>
      </w:r>
      <w:r w:rsidR="00695D49">
        <w:rPr>
          <w:rFonts w:ascii="Arial" w:hAnsi="Arial"/>
          <w:b/>
        </w:rPr>
        <w:t xml:space="preserve"> December</w:t>
      </w:r>
      <w:r w:rsidR="00260486">
        <w:rPr>
          <w:rFonts w:ascii="Arial" w:hAnsi="Arial"/>
          <w:b/>
        </w:rPr>
        <w:t xml:space="preserve"> 2016</w:t>
      </w:r>
    </w:p>
    <w:p w14:paraId="1F65EB9C" w14:textId="77777777" w:rsidR="005F676B" w:rsidRPr="00006B3A" w:rsidRDefault="005F676B" w:rsidP="00006B3A">
      <w:pPr>
        <w:pStyle w:val="MainText"/>
        <w:spacing w:line="240" w:lineRule="auto"/>
        <w:rPr>
          <w:rFonts w:ascii="Arial" w:hAnsi="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15"/>
        <w:gridCol w:w="3231"/>
      </w:tblGrid>
      <w:tr w:rsidR="004B1CA3" w14:paraId="3E8E2438" w14:textId="77777777" w:rsidTr="00C545E0">
        <w:trPr>
          <w:tblHeader/>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2F311A65" w14:textId="77777777" w:rsidR="004B1CA3" w:rsidRDefault="004B1CA3">
            <w:pPr>
              <w:spacing w:line="256" w:lineRule="auto"/>
              <w:rPr>
                <w:rFonts w:ascii="Arial" w:hAnsi="Arial" w:cs="Arial"/>
                <w:b/>
                <w:szCs w:val="22"/>
                <w:lang w:eastAsia="en-US"/>
              </w:rPr>
            </w:pPr>
            <w:r>
              <w:rPr>
                <w:rFonts w:ascii="Arial" w:hAnsi="Arial" w:cs="Arial"/>
                <w:b/>
                <w:szCs w:val="22"/>
                <w:lang w:eastAsia="en-US"/>
              </w:rPr>
              <w:t xml:space="preserve">Purpose </w:t>
            </w:r>
          </w:p>
        </w:tc>
        <w:tc>
          <w:tcPr>
            <w:tcW w:w="3715" w:type="dxa"/>
            <w:tcBorders>
              <w:top w:val="single" w:sz="4" w:space="0" w:color="auto"/>
              <w:left w:val="single" w:sz="4" w:space="0" w:color="auto"/>
              <w:bottom w:val="single" w:sz="4" w:space="0" w:color="auto"/>
              <w:right w:val="single" w:sz="4" w:space="0" w:color="auto"/>
            </w:tcBorders>
            <w:shd w:val="clear" w:color="auto" w:fill="D9D9D9"/>
            <w:hideMark/>
          </w:tcPr>
          <w:p w14:paraId="09CE62B2" w14:textId="77777777" w:rsidR="004B1CA3" w:rsidRDefault="004B1CA3">
            <w:pPr>
              <w:spacing w:line="256" w:lineRule="auto"/>
              <w:rPr>
                <w:rFonts w:ascii="Arial" w:hAnsi="Arial" w:cs="Arial"/>
                <w:b/>
                <w:szCs w:val="22"/>
                <w:lang w:eastAsia="en-US"/>
              </w:rPr>
            </w:pPr>
            <w:r>
              <w:rPr>
                <w:rFonts w:ascii="Arial" w:hAnsi="Arial" w:cs="Arial"/>
                <w:b/>
                <w:szCs w:val="22"/>
                <w:lang w:eastAsia="en-US"/>
              </w:rPr>
              <w:t>Key Points Discussed</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4DACFD83" w14:textId="77777777" w:rsidR="004B1CA3" w:rsidRDefault="004B1CA3">
            <w:pPr>
              <w:spacing w:line="256" w:lineRule="auto"/>
              <w:rPr>
                <w:rFonts w:ascii="Arial" w:hAnsi="Arial" w:cs="Arial"/>
                <w:b/>
                <w:szCs w:val="22"/>
                <w:lang w:eastAsia="en-US"/>
              </w:rPr>
            </w:pPr>
            <w:r>
              <w:rPr>
                <w:rFonts w:ascii="Arial" w:hAnsi="Arial" w:cs="Arial"/>
                <w:b/>
                <w:szCs w:val="22"/>
                <w:lang w:eastAsia="en-US"/>
              </w:rPr>
              <w:t>Outcome</w:t>
            </w:r>
          </w:p>
          <w:p w14:paraId="008662EF" w14:textId="77777777" w:rsidR="004B1CA3" w:rsidRDefault="004B1CA3">
            <w:pPr>
              <w:spacing w:line="256" w:lineRule="auto"/>
              <w:rPr>
                <w:rFonts w:ascii="Arial" w:hAnsi="Arial" w:cs="Arial"/>
                <w:b/>
                <w:szCs w:val="22"/>
                <w:lang w:eastAsia="en-US"/>
              </w:rPr>
            </w:pPr>
          </w:p>
        </w:tc>
      </w:tr>
      <w:tr w:rsidR="00094DE3" w:rsidRPr="002B009C" w14:paraId="1C317912" w14:textId="77777777" w:rsidTr="00094DE3">
        <w:tc>
          <w:tcPr>
            <w:tcW w:w="9322" w:type="dxa"/>
            <w:gridSpan w:val="3"/>
            <w:tcBorders>
              <w:top w:val="single" w:sz="4" w:space="0" w:color="auto"/>
              <w:left w:val="single" w:sz="4" w:space="0" w:color="auto"/>
              <w:bottom w:val="single" w:sz="4" w:space="0" w:color="auto"/>
              <w:right w:val="single" w:sz="4" w:space="0" w:color="auto"/>
            </w:tcBorders>
          </w:tcPr>
          <w:p w14:paraId="46D60959" w14:textId="48723BF2" w:rsidR="00094DE3" w:rsidRPr="002B009C" w:rsidRDefault="00820FA3" w:rsidP="00850D6B">
            <w:pPr>
              <w:spacing w:line="256" w:lineRule="auto"/>
              <w:rPr>
                <w:rFonts w:ascii="Arial" w:hAnsi="Arial" w:cs="Arial"/>
                <w:b/>
              </w:rPr>
            </w:pPr>
            <w:r>
              <w:rPr>
                <w:rFonts w:ascii="Arial" w:hAnsi="Arial" w:cs="Arial"/>
                <w:b/>
              </w:rPr>
              <w:t>Cllr Paul Bettison</w:t>
            </w:r>
            <w:r w:rsidR="001C3E61">
              <w:rPr>
                <w:rFonts w:ascii="Arial" w:hAnsi="Arial" w:cs="Arial"/>
                <w:b/>
              </w:rPr>
              <w:t xml:space="preserve"> gave evidence to the EFRA Select Committee on Rural Tourism, 11 January 2017</w:t>
            </w:r>
          </w:p>
        </w:tc>
      </w:tr>
      <w:tr w:rsidR="00094DE3" w:rsidRPr="002B009C" w14:paraId="0D6CFA41" w14:textId="77777777" w:rsidTr="00094DE3">
        <w:tc>
          <w:tcPr>
            <w:tcW w:w="2376" w:type="dxa"/>
            <w:tcBorders>
              <w:top w:val="single" w:sz="4" w:space="0" w:color="auto"/>
              <w:left w:val="single" w:sz="4" w:space="0" w:color="auto"/>
              <w:bottom w:val="single" w:sz="4" w:space="0" w:color="auto"/>
              <w:right w:val="single" w:sz="4" w:space="0" w:color="auto"/>
            </w:tcBorders>
          </w:tcPr>
          <w:p w14:paraId="0BEE4194" w14:textId="24FFFA4A" w:rsidR="00094DE3" w:rsidRPr="000719CE" w:rsidRDefault="001746B8" w:rsidP="00B9501E">
            <w:pPr>
              <w:spacing w:line="256" w:lineRule="auto"/>
              <w:rPr>
                <w:rFonts w:ascii="Arial" w:hAnsi="Arial" w:cs="Arial"/>
              </w:rPr>
            </w:pPr>
            <w:r>
              <w:rPr>
                <w:rFonts w:ascii="Arial" w:hAnsi="Arial" w:cs="Arial"/>
                <w:szCs w:val="22"/>
                <w:lang w:eastAsia="en-US"/>
              </w:rPr>
              <w:t>To represent the LGA</w:t>
            </w:r>
            <w:r w:rsidR="0088260B">
              <w:rPr>
                <w:rFonts w:ascii="Arial" w:hAnsi="Arial" w:cs="Arial"/>
                <w:szCs w:val="22"/>
                <w:lang w:eastAsia="en-US"/>
              </w:rPr>
              <w:t xml:space="preserve"> and give evidence on rural tourism. </w:t>
            </w:r>
          </w:p>
        </w:tc>
        <w:tc>
          <w:tcPr>
            <w:tcW w:w="3715" w:type="dxa"/>
            <w:tcBorders>
              <w:top w:val="single" w:sz="4" w:space="0" w:color="auto"/>
              <w:left w:val="single" w:sz="4" w:space="0" w:color="auto"/>
              <w:bottom w:val="single" w:sz="4" w:space="0" w:color="auto"/>
              <w:right w:val="single" w:sz="4" w:space="0" w:color="auto"/>
            </w:tcBorders>
          </w:tcPr>
          <w:p w14:paraId="4DA33D2C" w14:textId="316DE4D7" w:rsidR="001746B8" w:rsidRPr="001746B8" w:rsidRDefault="00B9501E" w:rsidP="001746B8">
            <w:pPr>
              <w:rPr>
                <w:rFonts w:ascii="Arial" w:hAnsi="Arial"/>
                <w:szCs w:val="22"/>
              </w:rPr>
            </w:pPr>
            <w:r>
              <w:rPr>
                <w:rFonts w:ascii="Arial" w:hAnsi="Arial"/>
                <w:szCs w:val="22"/>
              </w:rPr>
              <w:t xml:space="preserve">Cllr Bettison gave evidence </w:t>
            </w:r>
            <w:r w:rsidR="001746B8" w:rsidRPr="001746B8">
              <w:rPr>
                <w:rFonts w:ascii="Arial" w:hAnsi="Arial"/>
                <w:szCs w:val="22"/>
              </w:rPr>
              <w:t xml:space="preserve">with a specific focus on council and LEP support for/promotion of tourism as a key sector providing rural economic growth. </w:t>
            </w:r>
          </w:p>
          <w:p w14:paraId="74ACE473" w14:textId="39816A6A" w:rsidR="00850D6B" w:rsidRPr="00850D6B" w:rsidRDefault="00850D6B" w:rsidP="00850D6B">
            <w:pPr>
              <w:autoSpaceDE w:val="0"/>
              <w:autoSpaceDN w:val="0"/>
              <w:adjustRightInd w:val="0"/>
              <w:rPr>
                <w:rFonts w:ascii="Arial" w:eastAsiaTheme="minorHAnsi" w:hAnsi="Arial" w:cs="Arial"/>
                <w:color w:val="000000"/>
                <w:szCs w:val="22"/>
              </w:rPr>
            </w:pPr>
          </w:p>
          <w:p w14:paraId="4E567E04" w14:textId="359D7561" w:rsidR="00094DE3" w:rsidRPr="004C10B9" w:rsidRDefault="00094DE3" w:rsidP="00D76D67">
            <w:pPr>
              <w:autoSpaceDE w:val="0"/>
              <w:autoSpaceDN w:val="0"/>
              <w:adjustRightInd w:val="0"/>
              <w:rPr>
                <w:rFonts w:ascii="Arial" w:eastAsiaTheme="minorHAnsi" w:hAnsi="Arial" w:cs="Arial"/>
                <w:b/>
                <w:bCs/>
                <w:szCs w:val="22"/>
                <w:lang w:eastAsia="en-US"/>
              </w:rPr>
            </w:pPr>
          </w:p>
        </w:tc>
        <w:tc>
          <w:tcPr>
            <w:tcW w:w="3231" w:type="dxa"/>
            <w:tcBorders>
              <w:top w:val="single" w:sz="4" w:space="0" w:color="auto"/>
              <w:left w:val="single" w:sz="4" w:space="0" w:color="auto"/>
              <w:bottom w:val="single" w:sz="4" w:space="0" w:color="auto"/>
              <w:right w:val="single" w:sz="4" w:space="0" w:color="auto"/>
            </w:tcBorders>
          </w:tcPr>
          <w:p w14:paraId="7A9DA918" w14:textId="0BE6C1BC" w:rsidR="00094DE3" w:rsidRPr="0088260B" w:rsidRDefault="0088260B" w:rsidP="0088260B">
            <w:pPr>
              <w:spacing w:line="256" w:lineRule="auto"/>
              <w:rPr>
                <w:rFonts w:ascii="Arial" w:hAnsi="Arial" w:cs="Arial"/>
                <w:b/>
                <w:szCs w:val="22"/>
              </w:rPr>
            </w:pPr>
            <w:r w:rsidRPr="0088260B">
              <w:rPr>
                <w:rFonts w:ascii="Arial" w:hAnsi="Arial" w:cs="Arial"/>
                <w:szCs w:val="22"/>
              </w:rPr>
              <w:t xml:space="preserve">The Committee was advised </w:t>
            </w:r>
            <w:r>
              <w:rPr>
                <w:rFonts w:ascii="Arial" w:hAnsi="Arial" w:cs="Arial"/>
                <w:szCs w:val="22"/>
              </w:rPr>
              <w:t>of the need councils have to</w:t>
            </w:r>
            <w:r w:rsidRPr="0088260B">
              <w:rPr>
                <w:rFonts w:ascii="Arial" w:hAnsi="Arial" w:cs="Arial"/>
                <w:szCs w:val="22"/>
              </w:rPr>
              <w:t xml:space="preserve"> access to the right powers in order to create the conditions for the growth of the visitor economy, one of the country’s fastest growing sectors.</w:t>
            </w:r>
          </w:p>
        </w:tc>
      </w:tr>
      <w:tr w:rsidR="00094DE3" w:rsidRPr="002B009C" w14:paraId="027C6454" w14:textId="77777777" w:rsidTr="00094DE3">
        <w:tc>
          <w:tcPr>
            <w:tcW w:w="9322" w:type="dxa"/>
            <w:gridSpan w:val="3"/>
            <w:tcBorders>
              <w:top w:val="single" w:sz="4" w:space="0" w:color="auto"/>
              <w:left w:val="single" w:sz="4" w:space="0" w:color="auto"/>
              <w:bottom w:val="single" w:sz="4" w:space="0" w:color="auto"/>
              <w:right w:val="single" w:sz="4" w:space="0" w:color="auto"/>
            </w:tcBorders>
          </w:tcPr>
          <w:p w14:paraId="6979D8BB" w14:textId="7ADCFC7B" w:rsidR="00094DE3" w:rsidRPr="0081721A" w:rsidRDefault="00E35A0F" w:rsidP="001C3E61">
            <w:pPr>
              <w:spacing w:line="256" w:lineRule="auto"/>
              <w:rPr>
                <w:rFonts w:ascii="Arial" w:hAnsi="Arial" w:cs="Arial"/>
                <w:b/>
              </w:rPr>
            </w:pPr>
            <w:r w:rsidRPr="0081721A">
              <w:rPr>
                <w:rFonts w:ascii="Arial" w:hAnsi="Arial" w:cs="Arial"/>
                <w:b/>
                <w:szCs w:val="22"/>
                <w:lang w:val="en"/>
              </w:rPr>
              <w:t>Cl</w:t>
            </w:r>
            <w:r w:rsidR="00850D6B">
              <w:rPr>
                <w:rFonts w:ascii="Arial" w:hAnsi="Arial" w:cs="Arial"/>
                <w:b/>
                <w:szCs w:val="22"/>
                <w:lang w:val="en"/>
              </w:rPr>
              <w:t xml:space="preserve">lr Ian Stephens </w:t>
            </w:r>
            <w:r w:rsidR="001C3E61">
              <w:rPr>
                <w:rFonts w:ascii="Arial" w:hAnsi="Arial" w:cs="Arial"/>
                <w:b/>
                <w:szCs w:val="22"/>
                <w:lang w:val="en"/>
              </w:rPr>
              <w:t>met with Robert Sullivan, Strategy &amp; Communications Director at the F</w:t>
            </w:r>
            <w:r w:rsidR="00847E72">
              <w:rPr>
                <w:rFonts w:ascii="Arial" w:hAnsi="Arial" w:cs="Arial"/>
                <w:b/>
                <w:szCs w:val="22"/>
                <w:lang w:val="en"/>
              </w:rPr>
              <w:t>A</w:t>
            </w:r>
            <w:r w:rsidR="001C3E61">
              <w:rPr>
                <w:rFonts w:ascii="Arial" w:hAnsi="Arial" w:cs="Arial"/>
                <w:b/>
                <w:szCs w:val="22"/>
                <w:lang w:val="en"/>
              </w:rPr>
              <w:t xml:space="preserve"> about </w:t>
            </w:r>
            <w:proofErr w:type="spellStart"/>
            <w:r w:rsidR="001C3E61">
              <w:rPr>
                <w:rFonts w:ascii="Arial" w:hAnsi="Arial" w:cs="Arial"/>
                <w:b/>
                <w:szCs w:val="22"/>
                <w:lang w:val="en"/>
              </w:rPr>
              <w:t>Parklife</w:t>
            </w:r>
            <w:proofErr w:type="spellEnd"/>
            <w:r w:rsidR="001C3E61">
              <w:rPr>
                <w:rFonts w:ascii="Arial" w:hAnsi="Arial" w:cs="Arial"/>
                <w:b/>
                <w:szCs w:val="22"/>
                <w:lang w:val="en"/>
              </w:rPr>
              <w:t>, 17 January 2017</w:t>
            </w:r>
          </w:p>
        </w:tc>
      </w:tr>
      <w:tr w:rsidR="00094DE3" w14:paraId="363E2C0D" w14:textId="77777777" w:rsidTr="00094DE3">
        <w:tc>
          <w:tcPr>
            <w:tcW w:w="2376" w:type="dxa"/>
            <w:tcBorders>
              <w:top w:val="single" w:sz="4" w:space="0" w:color="auto"/>
              <w:left w:val="single" w:sz="4" w:space="0" w:color="auto"/>
              <w:bottom w:val="single" w:sz="4" w:space="0" w:color="auto"/>
              <w:right w:val="single" w:sz="4" w:space="0" w:color="auto"/>
            </w:tcBorders>
          </w:tcPr>
          <w:p w14:paraId="792192F9" w14:textId="20FD4D6C" w:rsidR="00094DE3" w:rsidRPr="00F427C5" w:rsidRDefault="00E02A50" w:rsidP="00E02A50">
            <w:pPr>
              <w:spacing w:line="256" w:lineRule="auto"/>
              <w:rPr>
                <w:rFonts w:ascii="Arial" w:hAnsi="Arial" w:cs="Arial"/>
                <w:b/>
                <w:szCs w:val="22"/>
                <w:lang w:eastAsia="en-US"/>
              </w:rPr>
            </w:pPr>
            <w:r>
              <w:rPr>
                <w:rFonts w:ascii="Arial" w:hAnsi="Arial" w:cs="Arial"/>
                <w:szCs w:val="22"/>
                <w:lang w:eastAsia="en-US"/>
              </w:rPr>
              <w:t xml:space="preserve">Introductory meeting between the Chair and the FA’s Strategic and Communications Director. </w:t>
            </w:r>
          </w:p>
        </w:tc>
        <w:tc>
          <w:tcPr>
            <w:tcW w:w="3715" w:type="dxa"/>
            <w:tcBorders>
              <w:top w:val="single" w:sz="4" w:space="0" w:color="auto"/>
              <w:left w:val="single" w:sz="4" w:space="0" w:color="auto"/>
              <w:bottom w:val="single" w:sz="4" w:space="0" w:color="auto"/>
              <w:right w:val="single" w:sz="4" w:space="0" w:color="auto"/>
            </w:tcBorders>
          </w:tcPr>
          <w:p w14:paraId="18105DF6" w14:textId="73628659" w:rsidR="00094DE3" w:rsidRPr="00F427C5" w:rsidRDefault="0088260B" w:rsidP="00B902BD">
            <w:pPr>
              <w:autoSpaceDE w:val="0"/>
              <w:autoSpaceDN w:val="0"/>
              <w:adjustRightInd w:val="0"/>
              <w:spacing w:line="256" w:lineRule="auto"/>
              <w:rPr>
                <w:rFonts w:ascii="Arial" w:hAnsi="Arial" w:cs="Arial"/>
                <w:szCs w:val="22"/>
                <w:lang w:eastAsia="en-US"/>
              </w:rPr>
            </w:pPr>
            <w:r>
              <w:rPr>
                <w:rFonts w:ascii="Arial" w:eastAsiaTheme="minorHAnsi" w:hAnsi="Arial" w:cs="Arial"/>
                <w:color w:val="000000"/>
                <w:sz w:val="23"/>
                <w:szCs w:val="23"/>
                <w:lang w:eastAsia="en-US"/>
              </w:rPr>
              <w:t xml:space="preserve">To discussion the common goal between </w:t>
            </w:r>
            <w:r w:rsidRPr="0088260B">
              <w:rPr>
                <w:rFonts w:ascii="Arial" w:eastAsiaTheme="minorHAnsi" w:hAnsi="Arial" w:cs="Arial"/>
                <w:color w:val="000000"/>
                <w:sz w:val="23"/>
                <w:szCs w:val="23"/>
                <w:lang w:eastAsia="en-US"/>
              </w:rPr>
              <w:t>local government and the Football As</w:t>
            </w:r>
            <w:r>
              <w:rPr>
                <w:rFonts w:ascii="Arial" w:eastAsiaTheme="minorHAnsi" w:hAnsi="Arial" w:cs="Arial"/>
                <w:color w:val="000000"/>
                <w:sz w:val="23"/>
                <w:szCs w:val="23"/>
                <w:lang w:eastAsia="en-US"/>
              </w:rPr>
              <w:t>sociation of encouraging more</w:t>
            </w:r>
            <w:r w:rsidRPr="0088260B">
              <w:rPr>
                <w:rFonts w:ascii="Arial" w:eastAsiaTheme="minorHAnsi" w:hAnsi="Arial" w:cs="Arial"/>
                <w:color w:val="000000"/>
                <w:sz w:val="23"/>
                <w:szCs w:val="23"/>
                <w:lang w:eastAsia="en-US"/>
              </w:rPr>
              <w:t xml:space="preserve"> people to take up the playing o</w:t>
            </w:r>
            <w:r w:rsidR="00E02A50">
              <w:rPr>
                <w:rFonts w:ascii="Arial" w:eastAsiaTheme="minorHAnsi" w:hAnsi="Arial" w:cs="Arial"/>
                <w:color w:val="000000"/>
                <w:sz w:val="23"/>
                <w:szCs w:val="23"/>
                <w:lang w:eastAsia="en-US"/>
              </w:rPr>
              <w:t xml:space="preserve">f sport, including playing </w:t>
            </w:r>
            <w:r w:rsidRPr="0088260B">
              <w:rPr>
                <w:rFonts w:ascii="Arial" w:eastAsiaTheme="minorHAnsi" w:hAnsi="Arial" w:cs="Arial"/>
                <w:color w:val="000000"/>
                <w:sz w:val="23"/>
                <w:szCs w:val="23"/>
                <w:lang w:eastAsia="en-US"/>
              </w:rPr>
              <w:t>football on council owned facilities.</w:t>
            </w:r>
          </w:p>
        </w:tc>
        <w:tc>
          <w:tcPr>
            <w:tcW w:w="3231" w:type="dxa"/>
            <w:tcBorders>
              <w:top w:val="single" w:sz="4" w:space="0" w:color="auto"/>
              <w:left w:val="single" w:sz="4" w:space="0" w:color="auto"/>
              <w:bottom w:val="single" w:sz="4" w:space="0" w:color="auto"/>
              <w:right w:val="single" w:sz="4" w:space="0" w:color="auto"/>
            </w:tcBorders>
          </w:tcPr>
          <w:p w14:paraId="46F16861" w14:textId="2F953DF5" w:rsidR="00094DE3" w:rsidRPr="00F427C5" w:rsidRDefault="00E02A50" w:rsidP="00E02A50">
            <w:pPr>
              <w:spacing w:line="256" w:lineRule="auto"/>
              <w:rPr>
                <w:rFonts w:ascii="Arial" w:hAnsi="Arial" w:cs="Arial"/>
                <w:b/>
                <w:szCs w:val="22"/>
                <w:lang w:eastAsia="en-US"/>
              </w:rPr>
            </w:pPr>
            <w:r>
              <w:rPr>
                <w:rFonts w:ascii="Arial" w:hAnsi="Arial" w:cs="Arial"/>
                <w:szCs w:val="22"/>
              </w:rPr>
              <w:t>Shared priorities were discussed. The LGA and FA</w:t>
            </w:r>
            <w:r w:rsidRPr="00C51F4B">
              <w:rPr>
                <w:rFonts w:ascii="Arial" w:hAnsi="Arial" w:cs="Arial"/>
                <w:szCs w:val="22"/>
              </w:rPr>
              <w:t xml:space="preserve"> will keep in touch </w:t>
            </w:r>
            <w:r>
              <w:rPr>
                <w:rFonts w:ascii="Arial" w:hAnsi="Arial" w:cs="Arial"/>
                <w:szCs w:val="22"/>
              </w:rPr>
              <w:t>on key issues and the FA will present to the CTS board in June.</w:t>
            </w:r>
          </w:p>
        </w:tc>
      </w:tr>
      <w:tr w:rsidR="004A2E3F" w:rsidRPr="00F427C5" w14:paraId="3ECE0275" w14:textId="77777777" w:rsidTr="006C2C3B">
        <w:tc>
          <w:tcPr>
            <w:tcW w:w="9322" w:type="dxa"/>
            <w:gridSpan w:val="3"/>
            <w:tcBorders>
              <w:top w:val="single" w:sz="4" w:space="0" w:color="auto"/>
              <w:left w:val="single" w:sz="4" w:space="0" w:color="auto"/>
              <w:bottom w:val="single" w:sz="4" w:space="0" w:color="auto"/>
              <w:right w:val="single" w:sz="4" w:space="0" w:color="auto"/>
            </w:tcBorders>
          </w:tcPr>
          <w:p w14:paraId="149BF9E2" w14:textId="51880F36" w:rsidR="004A2E3F" w:rsidRPr="00F427C5" w:rsidRDefault="004A2E3F" w:rsidP="004A2E3F">
            <w:pPr>
              <w:spacing w:line="256" w:lineRule="auto"/>
              <w:rPr>
                <w:rFonts w:ascii="Arial" w:hAnsi="Arial" w:cs="Arial"/>
                <w:b/>
                <w:szCs w:val="22"/>
                <w:lang w:eastAsia="en-US"/>
              </w:rPr>
            </w:pPr>
            <w:r>
              <w:rPr>
                <w:rFonts w:ascii="Arial" w:hAnsi="Arial" w:cs="Arial"/>
                <w:b/>
                <w:szCs w:val="22"/>
                <w:lang w:eastAsia="en-US"/>
              </w:rPr>
              <w:t>Cllr Organ attended a Tourism Alliance Board Meeting, 30 January 2017</w:t>
            </w:r>
          </w:p>
        </w:tc>
      </w:tr>
      <w:tr w:rsidR="004A2E3F" w:rsidRPr="00F427C5" w14:paraId="5B1F029E" w14:textId="77777777" w:rsidTr="006C2C3B">
        <w:tc>
          <w:tcPr>
            <w:tcW w:w="2376" w:type="dxa"/>
            <w:tcBorders>
              <w:top w:val="single" w:sz="4" w:space="0" w:color="auto"/>
              <w:left w:val="single" w:sz="4" w:space="0" w:color="auto"/>
              <w:bottom w:val="single" w:sz="4" w:space="0" w:color="auto"/>
              <w:right w:val="single" w:sz="4" w:space="0" w:color="auto"/>
            </w:tcBorders>
          </w:tcPr>
          <w:p w14:paraId="0041148E" w14:textId="7BAB2CC4" w:rsidR="004A2E3F" w:rsidRPr="0078606A" w:rsidRDefault="00E02A50" w:rsidP="004A2E3F">
            <w:pPr>
              <w:spacing w:line="256" w:lineRule="auto"/>
              <w:rPr>
                <w:rFonts w:ascii="Arial" w:hAnsi="Arial" w:cs="Arial"/>
                <w:szCs w:val="22"/>
                <w:lang w:eastAsia="en-US"/>
              </w:rPr>
            </w:pPr>
            <w:r w:rsidRPr="001B4792">
              <w:rPr>
                <w:rFonts w:ascii="Arial" w:hAnsi="Arial" w:cs="Arial"/>
                <w:szCs w:val="22"/>
                <w:lang w:eastAsia="en-US"/>
              </w:rPr>
              <w:t>To represent the Culture, Touri</w:t>
            </w:r>
            <w:r>
              <w:rPr>
                <w:rFonts w:ascii="Arial" w:hAnsi="Arial" w:cs="Arial"/>
                <w:szCs w:val="22"/>
                <w:lang w:eastAsia="en-US"/>
              </w:rPr>
              <w:t>sm and Sport Board at the event as the board’s appointment to the body.</w:t>
            </w:r>
          </w:p>
        </w:tc>
        <w:tc>
          <w:tcPr>
            <w:tcW w:w="3715" w:type="dxa"/>
            <w:tcBorders>
              <w:top w:val="single" w:sz="4" w:space="0" w:color="auto"/>
              <w:left w:val="single" w:sz="4" w:space="0" w:color="auto"/>
              <w:bottom w:val="single" w:sz="4" w:space="0" w:color="auto"/>
              <w:right w:val="single" w:sz="4" w:space="0" w:color="auto"/>
            </w:tcBorders>
          </w:tcPr>
          <w:p w14:paraId="5BBE3B17" w14:textId="7F8EF2A8" w:rsidR="004A2E3F" w:rsidRPr="00F427C5" w:rsidRDefault="003D5EB9" w:rsidP="006C2C3B">
            <w:pPr>
              <w:autoSpaceDE w:val="0"/>
              <w:autoSpaceDN w:val="0"/>
              <w:adjustRightInd w:val="0"/>
              <w:spacing w:line="256" w:lineRule="auto"/>
              <w:rPr>
                <w:rFonts w:ascii="Arial" w:hAnsi="Arial" w:cs="Arial"/>
                <w:szCs w:val="22"/>
                <w:lang w:eastAsia="en-US"/>
              </w:rPr>
            </w:pPr>
            <w:r w:rsidRPr="00940175">
              <w:rPr>
                <w:rFonts w:ascii="Arial" w:hAnsi="Arial" w:cs="Arial"/>
                <w:szCs w:val="22"/>
                <w:lang w:eastAsia="en-US"/>
              </w:rPr>
              <w:t>The board</w:t>
            </w:r>
            <w:r>
              <w:rPr>
                <w:rFonts w:ascii="Arial" w:hAnsi="Arial" w:cs="Arial"/>
                <w:szCs w:val="22"/>
                <w:lang w:eastAsia="en-US"/>
              </w:rPr>
              <w:t xml:space="preserve"> discussed the tourism industry and a number of key issues currently impacting on this. </w:t>
            </w:r>
          </w:p>
        </w:tc>
        <w:tc>
          <w:tcPr>
            <w:tcW w:w="3231" w:type="dxa"/>
            <w:tcBorders>
              <w:top w:val="single" w:sz="4" w:space="0" w:color="auto"/>
              <w:left w:val="single" w:sz="4" w:space="0" w:color="auto"/>
              <w:bottom w:val="single" w:sz="4" w:space="0" w:color="auto"/>
              <w:right w:val="single" w:sz="4" w:space="0" w:color="auto"/>
            </w:tcBorders>
          </w:tcPr>
          <w:p w14:paraId="3EC42627" w14:textId="77777777" w:rsidR="00E02A50" w:rsidRDefault="00E02A50" w:rsidP="00E02A50">
            <w:pPr>
              <w:spacing w:line="256" w:lineRule="auto"/>
              <w:rPr>
                <w:rFonts w:ascii="Arial" w:hAnsi="Arial" w:cs="Arial"/>
                <w:szCs w:val="22"/>
              </w:rPr>
            </w:pPr>
            <w:r>
              <w:rPr>
                <w:rFonts w:ascii="Arial" w:hAnsi="Arial" w:cs="Arial"/>
                <w:szCs w:val="22"/>
                <w:lang w:eastAsia="en-US"/>
              </w:rPr>
              <w:t>Representing the LGA.</w:t>
            </w:r>
          </w:p>
          <w:p w14:paraId="2BEDC157" w14:textId="77777777" w:rsidR="004A2E3F" w:rsidRPr="00F427C5" w:rsidRDefault="004A2E3F" w:rsidP="006C2C3B">
            <w:pPr>
              <w:spacing w:line="256" w:lineRule="auto"/>
              <w:rPr>
                <w:rFonts w:ascii="Arial" w:hAnsi="Arial" w:cs="Arial"/>
                <w:b/>
                <w:szCs w:val="22"/>
                <w:lang w:eastAsia="en-US"/>
              </w:rPr>
            </w:pPr>
          </w:p>
        </w:tc>
      </w:tr>
      <w:tr w:rsidR="004A2E3F" w:rsidRPr="00F427C5" w14:paraId="6064FBAD" w14:textId="77777777" w:rsidTr="006C2C3B">
        <w:tc>
          <w:tcPr>
            <w:tcW w:w="9322" w:type="dxa"/>
            <w:gridSpan w:val="3"/>
            <w:tcBorders>
              <w:top w:val="single" w:sz="4" w:space="0" w:color="auto"/>
              <w:left w:val="single" w:sz="4" w:space="0" w:color="auto"/>
              <w:bottom w:val="single" w:sz="4" w:space="0" w:color="auto"/>
              <w:right w:val="single" w:sz="4" w:space="0" w:color="auto"/>
            </w:tcBorders>
          </w:tcPr>
          <w:p w14:paraId="46CA77DC" w14:textId="792D344C" w:rsidR="004A2E3F" w:rsidRPr="00F427C5" w:rsidRDefault="00EA57DE" w:rsidP="00EA57DE">
            <w:pPr>
              <w:spacing w:line="256" w:lineRule="auto"/>
              <w:rPr>
                <w:rFonts w:ascii="Arial" w:hAnsi="Arial" w:cs="Arial"/>
                <w:b/>
                <w:szCs w:val="22"/>
                <w:lang w:eastAsia="en-US"/>
              </w:rPr>
            </w:pPr>
            <w:r w:rsidRPr="00EA57DE">
              <w:rPr>
                <w:rFonts w:ascii="Arial" w:hAnsi="Arial" w:cs="Arial"/>
                <w:b/>
                <w:szCs w:val="22"/>
                <w:lang w:eastAsia="en-US"/>
              </w:rPr>
              <w:t xml:space="preserve">Cllr Faye Abbott attended a </w:t>
            </w:r>
            <w:r w:rsidR="004A2E3F" w:rsidRPr="00EA57DE">
              <w:rPr>
                <w:rFonts w:ascii="Arial" w:hAnsi="Arial" w:cs="Arial"/>
                <w:b/>
                <w:szCs w:val="22"/>
                <w:lang w:eastAsia="en-US"/>
              </w:rPr>
              <w:t>British Board of Film Classification meeting, 10 February 2017</w:t>
            </w:r>
            <w:r w:rsidR="004A2E3F">
              <w:rPr>
                <w:rFonts w:ascii="Arial" w:hAnsi="Arial" w:cs="Arial"/>
                <w:b/>
                <w:szCs w:val="22"/>
                <w:lang w:eastAsia="en-US"/>
              </w:rPr>
              <w:t xml:space="preserve"> </w:t>
            </w:r>
          </w:p>
        </w:tc>
      </w:tr>
      <w:tr w:rsidR="004A2E3F" w:rsidRPr="00F427C5" w14:paraId="55965EC4" w14:textId="77777777" w:rsidTr="006C2C3B">
        <w:tc>
          <w:tcPr>
            <w:tcW w:w="2376" w:type="dxa"/>
            <w:tcBorders>
              <w:top w:val="single" w:sz="4" w:space="0" w:color="auto"/>
              <w:left w:val="single" w:sz="4" w:space="0" w:color="auto"/>
              <w:bottom w:val="single" w:sz="4" w:space="0" w:color="auto"/>
              <w:right w:val="single" w:sz="4" w:space="0" w:color="auto"/>
            </w:tcBorders>
          </w:tcPr>
          <w:p w14:paraId="1D180400" w14:textId="10401952" w:rsidR="004A2E3F" w:rsidRPr="003D5EB9" w:rsidRDefault="00E02A50" w:rsidP="006C2C3B">
            <w:pPr>
              <w:spacing w:line="256" w:lineRule="auto"/>
              <w:rPr>
                <w:rFonts w:ascii="Arial" w:hAnsi="Arial" w:cs="Arial"/>
                <w:szCs w:val="22"/>
                <w:lang w:eastAsia="en-US"/>
              </w:rPr>
            </w:pPr>
            <w:r w:rsidRPr="003D5EB9">
              <w:rPr>
                <w:rFonts w:ascii="Arial" w:hAnsi="Arial" w:cs="Arial"/>
                <w:szCs w:val="22"/>
                <w:lang w:eastAsia="en-US"/>
              </w:rPr>
              <w:t>To represent the Culture, Tourism and Sport Board at the event as the board’s appointment to the body.</w:t>
            </w:r>
          </w:p>
        </w:tc>
        <w:tc>
          <w:tcPr>
            <w:tcW w:w="3715" w:type="dxa"/>
            <w:tcBorders>
              <w:top w:val="single" w:sz="4" w:space="0" w:color="auto"/>
              <w:left w:val="single" w:sz="4" w:space="0" w:color="auto"/>
              <w:bottom w:val="single" w:sz="4" w:space="0" w:color="auto"/>
              <w:right w:val="single" w:sz="4" w:space="0" w:color="auto"/>
            </w:tcBorders>
          </w:tcPr>
          <w:p w14:paraId="3D5E39E9" w14:textId="6B6C6269" w:rsidR="004A2E3F" w:rsidRPr="003D5EB9" w:rsidRDefault="00E02A50" w:rsidP="00E02A50">
            <w:pPr>
              <w:autoSpaceDE w:val="0"/>
              <w:autoSpaceDN w:val="0"/>
              <w:adjustRightInd w:val="0"/>
              <w:spacing w:line="256" w:lineRule="auto"/>
              <w:rPr>
                <w:rFonts w:ascii="Arial" w:hAnsi="Arial" w:cs="Arial"/>
                <w:szCs w:val="22"/>
                <w:lang w:eastAsia="en-US"/>
              </w:rPr>
            </w:pPr>
            <w:r w:rsidRPr="003D5EB9">
              <w:rPr>
                <w:rFonts w:ascii="Arial" w:hAnsi="Arial" w:cs="Arial"/>
                <w:szCs w:val="22"/>
                <w:lang w:eastAsia="en-US"/>
              </w:rPr>
              <w:t xml:space="preserve">The board watched and discussed the film ELLE and </w:t>
            </w:r>
            <w:r w:rsidR="003D5EB9" w:rsidRPr="003D5EB9">
              <w:rPr>
                <w:rFonts w:ascii="Arial" w:hAnsi="Arial" w:cs="Arial"/>
                <w:szCs w:val="22"/>
                <w:lang w:eastAsia="en-US"/>
              </w:rPr>
              <w:t xml:space="preserve">discussed </w:t>
            </w:r>
            <w:r w:rsidR="003D5EB9" w:rsidRPr="003D5EB9">
              <w:rPr>
                <w:rFonts w:ascii="Arial" w:hAnsi="Arial" w:cs="Arial"/>
                <w:szCs w:val="22"/>
              </w:rPr>
              <w:t>classifying depictions of sexual Violence</w:t>
            </w:r>
            <w:r w:rsidRPr="003D5EB9">
              <w:rPr>
                <w:rFonts w:ascii="Arial" w:hAnsi="Arial" w:cs="Arial"/>
                <w:szCs w:val="22"/>
              </w:rPr>
              <w:t>.</w:t>
            </w:r>
          </w:p>
        </w:tc>
        <w:tc>
          <w:tcPr>
            <w:tcW w:w="3231" w:type="dxa"/>
            <w:tcBorders>
              <w:top w:val="single" w:sz="4" w:space="0" w:color="auto"/>
              <w:left w:val="single" w:sz="4" w:space="0" w:color="auto"/>
              <w:bottom w:val="single" w:sz="4" w:space="0" w:color="auto"/>
              <w:right w:val="single" w:sz="4" w:space="0" w:color="auto"/>
            </w:tcBorders>
          </w:tcPr>
          <w:p w14:paraId="05F87632" w14:textId="77777777" w:rsidR="00E02A50" w:rsidRDefault="00E02A50" w:rsidP="00E02A50">
            <w:pPr>
              <w:spacing w:line="256" w:lineRule="auto"/>
              <w:rPr>
                <w:rFonts w:ascii="Arial" w:hAnsi="Arial" w:cs="Arial"/>
                <w:szCs w:val="22"/>
              </w:rPr>
            </w:pPr>
            <w:r>
              <w:rPr>
                <w:rFonts w:ascii="Arial" w:hAnsi="Arial" w:cs="Arial"/>
                <w:szCs w:val="22"/>
                <w:lang w:eastAsia="en-US"/>
              </w:rPr>
              <w:t>Representing the LGA.</w:t>
            </w:r>
          </w:p>
          <w:p w14:paraId="62E0652D" w14:textId="77777777" w:rsidR="004A2E3F" w:rsidRPr="00F427C5" w:rsidRDefault="004A2E3F" w:rsidP="006C2C3B">
            <w:pPr>
              <w:spacing w:line="256" w:lineRule="auto"/>
              <w:rPr>
                <w:rFonts w:ascii="Arial" w:hAnsi="Arial" w:cs="Arial"/>
                <w:b/>
                <w:szCs w:val="22"/>
                <w:lang w:eastAsia="en-US"/>
              </w:rPr>
            </w:pPr>
          </w:p>
        </w:tc>
      </w:tr>
    </w:tbl>
    <w:p w14:paraId="4793883D" w14:textId="77777777" w:rsidR="00D76D67" w:rsidRDefault="00D76D67" w:rsidP="004B1CA3">
      <w:pPr>
        <w:pStyle w:val="MainText"/>
        <w:spacing w:line="240" w:lineRule="auto"/>
        <w:rPr>
          <w:rFonts w:ascii="Arial" w:hAnsi="Arial"/>
          <w:b/>
        </w:rPr>
      </w:pPr>
    </w:p>
    <w:p w14:paraId="3FE525E7" w14:textId="77777777" w:rsidR="000425CC" w:rsidRDefault="000425CC" w:rsidP="004B1CA3">
      <w:pPr>
        <w:pStyle w:val="MainText"/>
        <w:spacing w:line="240" w:lineRule="auto"/>
        <w:rPr>
          <w:rFonts w:ascii="Arial" w:hAnsi="Arial"/>
          <w:b/>
        </w:rPr>
      </w:pPr>
    </w:p>
    <w:p w14:paraId="208127A3" w14:textId="77777777" w:rsidR="000425CC" w:rsidRDefault="000425CC" w:rsidP="004B1CA3">
      <w:pPr>
        <w:pStyle w:val="MainText"/>
        <w:spacing w:line="240" w:lineRule="auto"/>
        <w:rPr>
          <w:rFonts w:ascii="Arial" w:hAnsi="Arial"/>
          <w:b/>
        </w:rPr>
      </w:pPr>
    </w:p>
    <w:p w14:paraId="01DE5BBD" w14:textId="77777777" w:rsidR="00D76D67" w:rsidRDefault="00D76D67" w:rsidP="004B1CA3">
      <w:pPr>
        <w:pStyle w:val="MainText"/>
        <w:spacing w:line="240" w:lineRule="auto"/>
        <w:rPr>
          <w:rFonts w:ascii="Arial" w:hAnsi="Arial"/>
          <w:b/>
        </w:rPr>
      </w:pPr>
    </w:p>
    <w:p w14:paraId="3808347B" w14:textId="77777777" w:rsidR="003D5EB9" w:rsidRDefault="003D5EB9" w:rsidP="004B1CA3">
      <w:pPr>
        <w:pStyle w:val="MainText"/>
        <w:spacing w:line="240" w:lineRule="auto"/>
        <w:rPr>
          <w:rFonts w:ascii="Arial" w:hAnsi="Arial"/>
          <w:b/>
        </w:rPr>
      </w:pPr>
    </w:p>
    <w:p w14:paraId="2DD22089" w14:textId="77777777" w:rsidR="003D5EB9" w:rsidRDefault="003D5EB9" w:rsidP="004B1CA3">
      <w:pPr>
        <w:pStyle w:val="MainText"/>
        <w:spacing w:line="240" w:lineRule="auto"/>
        <w:rPr>
          <w:rFonts w:ascii="Arial" w:hAnsi="Arial"/>
          <w:b/>
        </w:rPr>
      </w:pPr>
    </w:p>
    <w:p w14:paraId="7136F70A" w14:textId="77777777" w:rsidR="003D5EB9" w:rsidRDefault="003D5EB9" w:rsidP="004B1CA3">
      <w:pPr>
        <w:pStyle w:val="MainText"/>
        <w:spacing w:line="240" w:lineRule="auto"/>
        <w:rPr>
          <w:rFonts w:ascii="Arial" w:hAnsi="Arial"/>
          <w:b/>
        </w:rPr>
      </w:pPr>
    </w:p>
    <w:p w14:paraId="64B04194" w14:textId="77777777" w:rsidR="003D5EB9" w:rsidRDefault="003D5EB9" w:rsidP="004B1CA3">
      <w:pPr>
        <w:pStyle w:val="MainText"/>
        <w:spacing w:line="240" w:lineRule="auto"/>
        <w:rPr>
          <w:rFonts w:ascii="Arial" w:hAnsi="Arial"/>
          <w:b/>
        </w:rPr>
      </w:pPr>
    </w:p>
    <w:p w14:paraId="58D0A9D9" w14:textId="77777777" w:rsidR="003D5EB9" w:rsidRDefault="003D5EB9" w:rsidP="004B1CA3">
      <w:pPr>
        <w:pStyle w:val="MainText"/>
        <w:spacing w:line="240" w:lineRule="auto"/>
        <w:rPr>
          <w:rFonts w:ascii="Arial" w:hAnsi="Arial"/>
          <w:b/>
        </w:rPr>
      </w:pPr>
    </w:p>
    <w:p w14:paraId="0B78E2B1" w14:textId="2633BF89" w:rsidR="004B1CA3" w:rsidRDefault="00D717DD" w:rsidP="004B1CA3">
      <w:pPr>
        <w:pStyle w:val="MainText"/>
        <w:spacing w:line="240" w:lineRule="auto"/>
        <w:rPr>
          <w:rFonts w:ascii="Arial" w:hAnsi="Arial"/>
          <w:b/>
        </w:rPr>
      </w:pPr>
      <w:r>
        <w:rPr>
          <w:rFonts w:ascii="Arial" w:hAnsi="Arial"/>
          <w:b/>
        </w:rPr>
        <w:lastRenderedPageBreak/>
        <w:t>C</w:t>
      </w:r>
      <w:r w:rsidR="004B1CA3">
        <w:rPr>
          <w:rFonts w:ascii="Arial" w:hAnsi="Arial"/>
          <w:b/>
        </w:rPr>
        <w:t xml:space="preserve"> – Forthcoming meetings at the time of writing </w:t>
      </w:r>
    </w:p>
    <w:p w14:paraId="169D942D" w14:textId="77777777" w:rsidR="000C2198" w:rsidRDefault="000C2198" w:rsidP="004B1CA3">
      <w:pPr>
        <w:pStyle w:val="MainText"/>
        <w:spacing w:line="240" w:lineRule="auto"/>
        <w:rPr>
          <w:rFonts w:ascii="Arial" w:hAnsi="Arial"/>
          <w:b/>
        </w:rPr>
      </w:pPr>
    </w:p>
    <w:tbl>
      <w:tblPr>
        <w:tblpPr w:leftFromText="180" w:rightFromText="180" w:vertAnchor="text" w:horzAnchor="margin" w:tblpY="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962"/>
        <w:gridCol w:w="3727"/>
      </w:tblGrid>
      <w:tr w:rsidR="004B0A39" w14:paraId="2BECB185" w14:textId="77777777" w:rsidTr="008D4756">
        <w:trPr>
          <w:trHeight w:val="274"/>
        </w:trPr>
        <w:tc>
          <w:tcPr>
            <w:tcW w:w="3662" w:type="dxa"/>
            <w:tcBorders>
              <w:top w:val="single" w:sz="4" w:space="0" w:color="auto"/>
              <w:left w:val="single" w:sz="4" w:space="0" w:color="auto"/>
              <w:bottom w:val="single" w:sz="4" w:space="0" w:color="auto"/>
              <w:right w:val="single" w:sz="4" w:space="0" w:color="auto"/>
            </w:tcBorders>
            <w:hideMark/>
          </w:tcPr>
          <w:p w14:paraId="58374543" w14:textId="274A3B2C" w:rsidR="004B0A39" w:rsidRDefault="004B0A39" w:rsidP="004B0A39">
            <w:pPr>
              <w:spacing w:line="256" w:lineRule="auto"/>
              <w:rPr>
                <w:rFonts w:ascii="Arial" w:hAnsi="Arial" w:cs="Arial"/>
                <w:b/>
                <w:szCs w:val="22"/>
                <w:lang w:eastAsia="en-US"/>
              </w:rPr>
            </w:pPr>
            <w:r>
              <w:rPr>
                <w:rFonts w:ascii="Arial" w:hAnsi="Arial" w:cs="Arial"/>
                <w:b/>
                <w:szCs w:val="22"/>
                <w:lang w:eastAsia="en-US"/>
              </w:rPr>
              <w:t>Title</w:t>
            </w:r>
          </w:p>
        </w:tc>
        <w:tc>
          <w:tcPr>
            <w:tcW w:w="1962" w:type="dxa"/>
            <w:tcBorders>
              <w:top w:val="single" w:sz="4" w:space="0" w:color="auto"/>
              <w:left w:val="single" w:sz="4" w:space="0" w:color="auto"/>
              <w:bottom w:val="single" w:sz="4" w:space="0" w:color="auto"/>
              <w:right w:val="single" w:sz="4" w:space="0" w:color="auto"/>
            </w:tcBorders>
            <w:hideMark/>
          </w:tcPr>
          <w:p w14:paraId="5B690B5B"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Date</w:t>
            </w:r>
          </w:p>
        </w:tc>
        <w:tc>
          <w:tcPr>
            <w:tcW w:w="3727" w:type="dxa"/>
            <w:tcBorders>
              <w:top w:val="single" w:sz="4" w:space="0" w:color="auto"/>
              <w:left w:val="single" w:sz="4" w:space="0" w:color="auto"/>
              <w:bottom w:val="single" w:sz="4" w:space="0" w:color="auto"/>
              <w:right w:val="single" w:sz="4" w:space="0" w:color="auto"/>
            </w:tcBorders>
          </w:tcPr>
          <w:p w14:paraId="67E5911A"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 xml:space="preserve">Attendees </w:t>
            </w:r>
          </w:p>
          <w:p w14:paraId="6CFC73A0" w14:textId="77777777" w:rsidR="004B0A39" w:rsidRDefault="004B0A39" w:rsidP="004B0A39">
            <w:pPr>
              <w:spacing w:line="256" w:lineRule="auto"/>
              <w:rPr>
                <w:rFonts w:ascii="Arial" w:hAnsi="Arial" w:cs="Arial"/>
                <w:b/>
                <w:szCs w:val="22"/>
                <w:lang w:eastAsia="en-US"/>
              </w:rPr>
            </w:pPr>
          </w:p>
        </w:tc>
      </w:tr>
      <w:tr w:rsidR="009C172D" w14:paraId="2DA97232" w14:textId="77777777" w:rsidTr="00B05FC6">
        <w:trPr>
          <w:trHeight w:val="540"/>
        </w:trPr>
        <w:tc>
          <w:tcPr>
            <w:tcW w:w="3662" w:type="dxa"/>
            <w:tcBorders>
              <w:top w:val="nil"/>
              <w:left w:val="single" w:sz="4" w:space="0" w:color="auto"/>
              <w:bottom w:val="single" w:sz="4" w:space="0" w:color="auto"/>
              <w:right w:val="single" w:sz="4" w:space="0" w:color="auto"/>
            </w:tcBorders>
          </w:tcPr>
          <w:p w14:paraId="77B2B467" w14:textId="70A55284" w:rsidR="009C172D" w:rsidRDefault="00D17BC5" w:rsidP="008D4756">
            <w:pPr>
              <w:spacing w:line="256" w:lineRule="auto"/>
              <w:rPr>
                <w:rFonts w:ascii="Arial" w:hAnsi="Arial" w:cs="Arial"/>
                <w:b/>
                <w:szCs w:val="22"/>
                <w:lang w:eastAsia="en-US"/>
              </w:rPr>
            </w:pPr>
            <w:r>
              <w:rPr>
                <w:rFonts w:ascii="Arial" w:hAnsi="Arial" w:cs="Arial"/>
                <w:szCs w:val="22"/>
                <w:lang w:eastAsia="en-US"/>
              </w:rPr>
              <w:t>Culture, Tourism and Sport Annual Conference</w:t>
            </w:r>
          </w:p>
        </w:tc>
        <w:tc>
          <w:tcPr>
            <w:tcW w:w="1962" w:type="dxa"/>
            <w:tcBorders>
              <w:top w:val="nil"/>
              <w:left w:val="single" w:sz="4" w:space="0" w:color="auto"/>
              <w:bottom w:val="single" w:sz="4" w:space="0" w:color="auto"/>
              <w:right w:val="single" w:sz="4" w:space="0" w:color="auto"/>
            </w:tcBorders>
          </w:tcPr>
          <w:p w14:paraId="1DBFDB57" w14:textId="451D2524" w:rsidR="009C172D" w:rsidRDefault="00D17BC5" w:rsidP="00EF7CDB">
            <w:pPr>
              <w:spacing w:line="256" w:lineRule="auto"/>
              <w:rPr>
                <w:rFonts w:ascii="Arial" w:hAnsi="Arial" w:cs="Arial"/>
                <w:szCs w:val="22"/>
                <w:lang w:eastAsia="en-US"/>
              </w:rPr>
            </w:pPr>
            <w:r>
              <w:rPr>
                <w:rFonts w:ascii="Arial" w:hAnsi="Arial" w:cs="Arial"/>
                <w:szCs w:val="22"/>
                <w:lang w:eastAsia="en-US"/>
              </w:rPr>
              <w:t>22</w:t>
            </w:r>
            <w:r w:rsidR="00300AF5">
              <w:rPr>
                <w:rFonts w:ascii="Arial" w:hAnsi="Arial" w:cs="Arial"/>
                <w:szCs w:val="22"/>
                <w:lang w:eastAsia="en-US"/>
              </w:rPr>
              <w:t xml:space="preserve"> </w:t>
            </w:r>
            <w:r>
              <w:rPr>
                <w:rFonts w:ascii="Arial" w:hAnsi="Arial" w:cs="Arial"/>
                <w:szCs w:val="22"/>
                <w:lang w:eastAsia="en-US"/>
              </w:rPr>
              <w:t>-23</w:t>
            </w:r>
            <w:r w:rsidR="00300AF5">
              <w:rPr>
                <w:rFonts w:ascii="Arial" w:hAnsi="Arial" w:cs="Arial"/>
                <w:szCs w:val="22"/>
                <w:lang w:eastAsia="en-US"/>
              </w:rPr>
              <w:t xml:space="preserve"> </w:t>
            </w:r>
            <w:r>
              <w:rPr>
                <w:rFonts w:ascii="Arial" w:hAnsi="Arial" w:cs="Arial"/>
                <w:szCs w:val="22"/>
                <w:lang w:eastAsia="en-US"/>
              </w:rPr>
              <w:t>February</w:t>
            </w:r>
          </w:p>
        </w:tc>
        <w:tc>
          <w:tcPr>
            <w:tcW w:w="3727" w:type="dxa"/>
            <w:tcBorders>
              <w:top w:val="nil"/>
              <w:left w:val="single" w:sz="4" w:space="0" w:color="auto"/>
              <w:bottom w:val="single" w:sz="4" w:space="0" w:color="auto"/>
              <w:right w:val="single" w:sz="4" w:space="0" w:color="auto"/>
            </w:tcBorders>
          </w:tcPr>
          <w:p w14:paraId="644E5F43" w14:textId="026CC8A1" w:rsidR="009C172D" w:rsidRDefault="00D17BC5" w:rsidP="00EF642E">
            <w:pPr>
              <w:spacing w:line="256" w:lineRule="auto"/>
              <w:rPr>
                <w:rFonts w:ascii="Arial" w:hAnsi="Arial" w:cs="Arial"/>
                <w:szCs w:val="22"/>
                <w:lang w:eastAsia="en-US"/>
              </w:rPr>
            </w:pPr>
            <w:r>
              <w:rPr>
                <w:rFonts w:ascii="Arial" w:hAnsi="Arial" w:cs="Arial"/>
                <w:szCs w:val="22"/>
                <w:lang w:eastAsia="en-US"/>
              </w:rPr>
              <w:t>All</w:t>
            </w:r>
          </w:p>
        </w:tc>
      </w:tr>
      <w:tr w:rsidR="003D5EB9" w14:paraId="6EDDEDF2" w14:textId="77777777" w:rsidTr="00B05FC6">
        <w:trPr>
          <w:trHeight w:val="540"/>
        </w:trPr>
        <w:tc>
          <w:tcPr>
            <w:tcW w:w="3662" w:type="dxa"/>
            <w:tcBorders>
              <w:top w:val="nil"/>
              <w:left w:val="single" w:sz="4" w:space="0" w:color="auto"/>
              <w:bottom w:val="single" w:sz="4" w:space="0" w:color="auto"/>
              <w:right w:val="single" w:sz="4" w:space="0" w:color="auto"/>
            </w:tcBorders>
          </w:tcPr>
          <w:p w14:paraId="4E803709" w14:textId="3A86BFA3" w:rsidR="003D5EB9" w:rsidRDefault="003D5EB9" w:rsidP="008D4756">
            <w:pPr>
              <w:spacing w:line="256" w:lineRule="auto"/>
              <w:rPr>
                <w:rFonts w:ascii="Arial" w:hAnsi="Arial" w:cs="Arial"/>
                <w:szCs w:val="22"/>
                <w:lang w:eastAsia="en-US"/>
              </w:rPr>
            </w:pPr>
            <w:r>
              <w:rPr>
                <w:rFonts w:ascii="Arial" w:hAnsi="Arial" w:cs="Arial"/>
                <w:szCs w:val="22"/>
                <w:lang w:eastAsia="en-US"/>
              </w:rPr>
              <w:t>Coastal Culture Network Afternoon Reception</w:t>
            </w:r>
          </w:p>
        </w:tc>
        <w:tc>
          <w:tcPr>
            <w:tcW w:w="1962" w:type="dxa"/>
            <w:tcBorders>
              <w:top w:val="nil"/>
              <w:left w:val="single" w:sz="4" w:space="0" w:color="auto"/>
              <w:bottom w:val="single" w:sz="4" w:space="0" w:color="auto"/>
              <w:right w:val="single" w:sz="4" w:space="0" w:color="auto"/>
            </w:tcBorders>
          </w:tcPr>
          <w:p w14:paraId="27CC44AA" w14:textId="013071B4" w:rsidR="003D5EB9" w:rsidRDefault="003D5EB9" w:rsidP="00EF7CDB">
            <w:pPr>
              <w:spacing w:line="256" w:lineRule="auto"/>
              <w:rPr>
                <w:rFonts w:ascii="Arial" w:hAnsi="Arial" w:cs="Arial"/>
                <w:szCs w:val="22"/>
                <w:lang w:eastAsia="en-US"/>
              </w:rPr>
            </w:pPr>
            <w:r>
              <w:rPr>
                <w:rFonts w:ascii="Arial" w:hAnsi="Arial" w:cs="Arial"/>
                <w:szCs w:val="22"/>
                <w:lang w:eastAsia="en-US"/>
              </w:rPr>
              <w:t>27 February</w:t>
            </w:r>
          </w:p>
        </w:tc>
        <w:tc>
          <w:tcPr>
            <w:tcW w:w="3727" w:type="dxa"/>
            <w:tcBorders>
              <w:top w:val="nil"/>
              <w:left w:val="single" w:sz="4" w:space="0" w:color="auto"/>
              <w:bottom w:val="single" w:sz="4" w:space="0" w:color="auto"/>
              <w:right w:val="single" w:sz="4" w:space="0" w:color="auto"/>
            </w:tcBorders>
          </w:tcPr>
          <w:p w14:paraId="6272F2EA" w14:textId="52FE4F2E" w:rsidR="003D5EB9" w:rsidRDefault="003D5EB9" w:rsidP="00EF642E">
            <w:pPr>
              <w:spacing w:line="256" w:lineRule="auto"/>
              <w:rPr>
                <w:rFonts w:ascii="Arial" w:hAnsi="Arial" w:cs="Arial"/>
                <w:szCs w:val="22"/>
                <w:lang w:eastAsia="en-US"/>
              </w:rPr>
            </w:pPr>
            <w:r>
              <w:rPr>
                <w:rFonts w:ascii="Arial" w:hAnsi="Arial" w:cs="Arial"/>
                <w:szCs w:val="22"/>
                <w:lang w:eastAsia="en-US"/>
              </w:rPr>
              <w:t>Cllr Ian Stephens</w:t>
            </w:r>
          </w:p>
        </w:tc>
      </w:tr>
      <w:tr w:rsidR="003D5EB9" w14:paraId="16CC4E9B" w14:textId="77777777" w:rsidTr="00B05FC6">
        <w:trPr>
          <w:trHeight w:val="540"/>
        </w:trPr>
        <w:tc>
          <w:tcPr>
            <w:tcW w:w="3662" w:type="dxa"/>
            <w:tcBorders>
              <w:top w:val="single" w:sz="4" w:space="0" w:color="auto"/>
              <w:left w:val="single" w:sz="4" w:space="0" w:color="auto"/>
              <w:bottom w:val="single" w:sz="4" w:space="0" w:color="auto"/>
              <w:right w:val="single" w:sz="4" w:space="0" w:color="auto"/>
            </w:tcBorders>
          </w:tcPr>
          <w:p w14:paraId="7E506FC5" w14:textId="374A387A" w:rsidR="003D5EB9" w:rsidRPr="003D5EB9" w:rsidRDefault="003D5EB9" w:rsidP="003D5EB9">
            <w:pPr>
              <w:pStyle w:val="NoSpacing"/>
              <w:rPr>
                <w:rFonts w:ascii="Arial" w:hAnsi="Arial" w:cs="Arial"/>
                <w:szCs w:val="22"/>
                <w:lang w:val="en"/>
              </w:rPr>
            </w:pPr>
            <w:r>
              <w:rPr>
                <w:rFonts w:ascii="Arial" w:hAnsi="Arial" w:cs="Arial"/>
                <w:szCs w:val="22"/>
                <w:lang w:val="en"/>
              </w:rPr>
              <w:t>Meeting with</w:t>
            </w:r>
            <w:r w:rsidRPr="003D5EB9">
              <w:rPr>
                <w:rFonts w:ascii="Arial" w:hAnsi="Arial" w:cs="Arial"/>
                <w:szCs w:val="22"/>
                <w:lang w:val="en"/>
              </w:rPr>
              <w:t xml:space="preserve"> Diane Lees, </w:t>
            </w:r>
            <w:r w:rsidRPr="003D5EB9">
              <w:rPr>
                <w:rFonts w:ascii="Arial" w:hAnsi="Arial" w:cs="Arial"/>
                <w:lang w:val="en"/>
              </w:rPr>
              <w:t xml:space="preserve"> Chair of the National Museum Directors’ Council</w:t>
            </w:r>
          </w:p>
        </w:tc>
        <w:tc>
          <w:tcPr>
            <w:tcW w:w="1962" w:type="dxa"/>
            <w:tcBorders>
              <w:top w:val="single" w:sz="4" w:space="0" w:color="auto"/>
              <w:left w:val="single" w:sz="4" w:space="0" w:color="auto"/>
              <w:bottom w:val="single" w:sz="4" w:space="0" w:color="auto"/>
              <w:right w:val="single" w:sz="4" w:space="0" w:color="auto"/>
            </w:tcBorders>
          </w:tcPr>
          <w:p w14:paraId="6EDCDE16" w14:textId="64A6669C" w:rsidR="003D5EB9" w:rsidRDefault="003D5EB9" w:rsidP="00EF7CDB">
            <w:pPr>
              <w:spacing w:line="256" w:lineRule="auto"/>
              <w:rPr>
                <w:rFonts w:ascii="Arial" w:hAnsi="Arial" w:cs="Arial"/>
                <w:szCs w:val="22"/>
                <w:lang w:eastAsia="en-US"/>
              </w:rPr>
            </w:pPr>
            <w:r>
              <w:rPr>
                <w:rFonts w:ascii="Arial" w:hAnsi="Arial" w:cs="Arial"/>
                <w:szCs w:val="22"/>
                <w:lang w:eastAsia="en-US"/>
              </w:rPr>
              <w:t>22 March</w:t>
            </w:r>
          </w:p>
        </w:tc>
        <w:tc>
          <w:tcPr>
            <w:tcW w:w="3727" w:type="dxa"/>
            <w:tcBorders>
              <w:top w:val="single" w:sz="4" w:space="0" w:color="auto"/>
              <w:left w:val="single" w:sz="4" w:space="0" w:color="auto"/>
              <w:bottom w:val="single" w:sz="4" w:space="0" w:color="auto"/>
              <w:right w:val="single" w:sz="4" w:space="0" w:color="auto"/>
            </w:tcBorders>
          </w:tcPr>
          <w:p w14:paraId="2A40E635" w14:textId="5EBB5E9D" w:rsidR="003D5EB9" w:rsidRDefault="003D5EB9" w:rsidP="00EF642E">
            <w:pPr>
              <w:spacing w:line="256" w:lineRule="auto"/>
              <w:rPr>
                <w:rFonts w:ascii="Arial" w:hAnsi="Arial" w:cs="Arial"/>
                <w:szCs w:val="22"/>
                <w:lang w:eastAsia="en-US"/>
              </w:rPr>
            </w:pPr>
            <w:r>
              <w:rPr>
                <w:rFonts w:ascii="Arial" w:hAnsi="Arial" w:cs="Arial"/>
                <w:szCs w:val="22"/>
                <w:lang w:eastAsia="en-US"/>
              </w:rPr>
              <w:t>Cllr Ian Stephens</w:t>
            </w:r>
          </w:p>
        </w:tc>
      </w:tr>
      <w:tr w:rsidR="00EF7CDB" w14:paraId="5EF7DB0B" w14:textId="77777777" w:rsidTr="006C2C3B">
        <w:trPr>
          <w:trHeight w:val="540"/>
        </w:trPr>
        <w:tc>
          <w:tcPr>
            <w:tcW w:w="3662" w:type="dxa"/>
            <w:tcBorders>
              <w:top w:val="nil"/>
              <w:left w:val="single" w:sz="4" w:space="0" w:color="auto"/>
              <w:bottom w:val="single" w:sz="4" w:space="0" w:color="auto"/>
              <w:right w:val="single" w:sz="4" w:space="0" w:color="auto"/>
            </w:tcBorders>
          </w:tcPr>
          <w:p w14:paraId="6070FADF" w14:textId="659B24CA" w:rsidR="00EF7CDB" w:rsidRDefault="00EF7CDB" w:rsidP="006C2C3B">
            <w:pPr>
              <w:spacing w:line="256" w:lineRule="auto"/>
              <w:rPr>
                <w:rFonts w:ascii="Arial" w:hAnsi="Arial" w:cs="Arial"/>
                <w:szCs w:val="22"/>
                <w:lang w:eastAsia="en-US"/>
              </w:rPr>
            </w:pPr>
            <w:r>
              <w:rPr>
                <w:rFonts w:ascii="Arial" w:hAnsi="Arial" w:cs="Arial"/>
                <w:szCs w:val="22"/>
                <w:lang w:eastAsia="en-US"/>
              </w:rPr>
              <w:t>Tourism Alliance Meeting</w:t>
            </w:r>
          </w:p>
        </w:tc>
        <w:tc>
          <w:tcPr>
            <w:tcW w:w="1962" w:type="dxa"/>
            <w:tcBorders>
              <w:top w:val="nil"/>
              <w:left w:val="single" w:sz="4" w:space="0" w:color="auto"/>
              <w:bottom w:val="single" w:sz="4" w:space="0" w:color="auto"/>
              <w:right w:val="single" w:sz="4" w:space="0" w:color="auto"/>
            </w:tcBorders>
          </w:tcPr>
          <w:p w14:paraId="6955253C" w14:textId="0BDF4A87" w:rsidR="00EF7CDB" w:rsidRDefault="00EF7CDB" w:rsidP="006C2C3B">
            <w:pPr>
              <w:spacing w:line="256" w:lineRule="auto"/>
              <w:rPr>
                <w:rFonts w:ascii="Arial" w:hAnsi="Arial" w:cs="Arial"/>
                <w:szCs w:val="22"/>
                <w:lang w:eastAsia="en-US"/>
              </w:rPr>
            </w:pPr>
            <w:r>
              <w:rPr>
                <w:rFonts w:ascii="Arial" w:hAnsi="Arial" w:cs="Arial"/>
                <w:szCs w:val="22"/>
                <w:lang w:eastAsia="en-US"/>
              </w:rPr>
              <w:t>27 March</w:t>
            </w:r>
          </w:p>
        </w:tc>
        <w:tc>
          <w:tcPr>
            <w:tcW w:w="3727" w:type="dxa"/>
            <w:tcBorders>
              <w:top w:val="nil"/>
              <w:left w:val="single" w:sz="4" w:space="0" w:color="auto"/>
              <w:bottom w:val="single" w:sz="4" w:space="0" w:color="auto"/>
              <w:right w:val="single" w:sz="4" w:space="0" w:color="auto"/>
            </w:tcBorders>
          </w:tcPr>
          <w:p w14:paraId="0282620A" w14:textId="573E32C6" w:rsidR="00EF7CDB" w:rsidRDefault="00EF7CDB" w:rsidP="006C2C3B">
            <w:pPr>
              <w:spacing w:line="256" w:lineRule="auto"/>
              <w:rPr>
                <w:rFonts w:ascii="Arial" w:hAnsi="Arial" w:cs="Arial"/>
                <w:szCs w:val="22"/>
                <w:lang w:eastAsia="en-US"/>
              </w:rPr>
            </w:pPr>
            <w:r>
              <w:rPr>
                <w:rFonts w:ascii="Arial" w:hAnsi="Arial" w:cs="Arial"/>
                <w:szCs w:val="22"/>
                <w:lang w:eastAsia="en-US"/>
              </w:rPr>
              <w:t>Cllr Colin Organ</w:t>
            </w:r>
          </w:p>
        </w:tc>
      </w:tr>
      <w:tr w:rsidR="00EF7CDB" w14:paraId="21990B2C" w14:textId="77777777" w:rsidTr="006C2C3B">
        <w:trPr>
          <w:trHeight w:val="540"/>
        </w:trPr>
        <w:tc>
          <w:tcPr>
            <w:tcW w:w="3662" w:type="dxa"/>
            <w:tcBorders>
              <w:top w:val="nil"/>
              <w:left w:val="single" w:sz="4" w:space="0" w:color="auto"/>
              <w:bottom w:val="single" w:sz="4" w:space="0" w:color="auto"/>
              <w:right w:val="single" w:sz="4" w:space="0" w:color="auto"/>
            </w:tcBorders>
          </w:tcPr>
          <w:p w14:paraId="082EB2FF" w14:textId="074E5567" w:rsidR="00EF7CDB" w:rsidRDefault="00EF7CDB" w:rsidP="006C2C3B">
            <w:pPr>
              <w:spacing w:line="256" w:lineRule="auto"/>
              <w:rPr>
                <w:rFonts w:ascii="Arial" w:hAnsi="Arial" w:cs="Arial"/>
                <w:szCs w:val="22"/>
                <w:lang w:eastAsia="en-US"/>
              </w:rPr>
            </w:pPr>
            <w:r>
              <w:rPr>
                <w:rFonts w:ascii="Arial" w:hAnsi="Arial" w:cs="Arial"/>
                <w:szCs w:val="22"/>
                <w:lang w:eastAsia="en-US"/>
              </w:rPr>
              <w:t>Libraries Taskforce Event</w:t>
            </w:r>
          </w:p>
        </w:tc>
        <w:tc>
          <w:tcPr>
            <w:tcW w:w="1962" w:type="dxa"/>
            <w:tcBorders>
              <w:top w:val="nil"/>
              <w:left w:val="single" w:sz="4" w:space="0" w:color="auto"/>
              <w:bottom w:val="single" w:sz="4" w:space="0" w:color="auto"/>
              <w:right w:val="single" w:sz="4" w:space="0" w:color="auto"/>
            </w:tcBorders>
          </w:tcPr>
          <w:p w14:paraId="029584AE" w14:textId="632F0FA8" w:rsidR="00EF7CDB" w:rsidRDefault="00EF7CDB" w:rsidP="006C2C3B">
            <w:pPr>
              <w:spacing w:line="256" w:lineRule="auto"/>
              <w:rPr>
                <w:rFonts w:ascii="Arial" w:hAnsi="Arial" w:cs="Arial"/>
                <w:szCs w:val="22"/>
                <w:lang w:eastAsia="en-US"/>
              </w:rPr>
            </w:pPr>
            <w:r>
              <w:rPr>
                <w:rFonts w:ascii="Arial" w:hAnsi="Arial" w:cs="Arial"/>
                <w:szCs w:val="22"/>
                <w:lang w:eastAsia="en-US"/>
              </w:rPr>
              <w:t>25 May (TBC)</w:t>
            </w:r>
          </w:p>
        </w:tc>
        <w:tc>
          <w:tcPr>
            <w:tcW w:w="3727" w:type="dxa"/>
            <w:tcBorders>
              <w:top w:val="nil"/>
              <w:left w:val="single" w:sz="4" w:space="0" w:color="auto"/>
              <w:bottom w:val="single" w:sz="4" w:space="0" w:color="auto"/>
              <w:right w:val="single" w:sz="4" w:space="0" w:color="auto"/>
            </w:tcBorders>
          </w:tcPr>
          <w:p w14:paraId="3D0FC8D9" w14:textId="1F788590" w:rsidR="00EF7CDB" w:rsidRDefault="00EF7CDB" w:rsidP="006C2C3B">
            <w:pPr>
              <w:spacing w:line="256" w:lineRule="auto"/>
              <w:rPr>
                <w:rFonts w:ascii="Arial" w:hAnsi="Arial" w:cs="Arial"/>
                <w:szCs w:val="22"/>
                <w:lang w:eastAsia="en-US"/>
              </w:rPr>
            </w:pPr>
            <w:r>
              <w:rPr>
                <w:rFonts w:ascii="Arial" w:hAnsi="Arial" w:cs="Arial"/>
                <w:szCs w:val="22"/>
                <w:lang w:eastAsia="en-US"/>
              </w:rPr>
              <w:t>TBC</w:t>
            </w:r>
          </w:p>
        </w:tc>
      </w:tr>
    </w:tbl>
    <w:p w14:paraId="055CB073" w14:textId="77777777" w:rsidR="00C637A9" w:rsidRDefault="00C637A9" w:rsidP="00783FC9">
      <w:pPr>
        <w:pStyle w:val="LGAItemNoHeading"/>
        <w:spacing w:before="0" w:after="0"/>
        <w:rPr>
          <w:rFonts w:ascii="Arial" w:hAnsi="Arial"/>
          <w:b w:val="0"/>
          <w:color w:val="000000"/>
          <w:sz w:val="28"/>
          <w:szCs w:val="28"/>
        </w:rPr>
      </w:pPr>
    </w:p>
    <w:p w14:paraId="22EAAE84" w14:textId="77777777" w:rsidR="002A15D0" w:rsidRDefault="002A15D0" w:rsidP="00783FC9">
      <w:pPr>
        <w:pStyle w:val="LGAItemNoHeading"/>
        <w:spacing w:before="0" w:after="0"/>
        <w:rPr>
          <w:rFonts w:ascii="Arial" w:hAnsi="Arial"/>
          <w:b w:val="0"/>
          <w:color w:val="000000"/>
          <w:sz w:val="28"/>
          <w:szCs w:val="28"/>
        </w:rPr>
      </w:pPr>
    </w:p>
    <w:p w14:paraId="2035B27B" w14:textId="77777777" w:rsidR="002A15D0" w:rsidRDefault="002A15D0" w:rsidP="00783FC9">
      <w:pPr>
        <w:pStyle w:val="LGAItemNoHeading"/>
        <w:spacing w:before="0" w:after="0"/>
        <w:rPr>
          <w:rFonts w:ascii="Arial" w:hAnsi="Arial"/>
          <w:b w:val="0"/>
          <w:color w:val="000000"/>
          <w:sz w:val="28"/>
          <w:szCs w:val="28"/>
        </w:rPr>
      </w:pPr>
    </w:p>
    <w:p w14:paraId="6F4B64DE" w14:textId="77777777" w:rsidR="00E91501" w:rsidRDefault="00E91501" w:rsidP="00E91501">
      <w:pPr>
        <w:spacing w:after="160" w:line="259" w:lineRule="auto"/>
        <w:rPr>
          <w:rFonts w:ascii="Arial" w:hAnsi="Arial"/>
          <w:b/>
          <w:color w:val="000000"/>
          <w:sz w:val="28"/>
          <w:szCs w:val="28"/>
        </w:rPr>
      </w:pPr>
    </w:p>
    <w:p w14:paraId="3A697A95" w14:textId="77777777" w:rsidR="00E91501" w:rsidRDefault="00E91501" w:rsidP="00E91501">
      <w:pPr>
        <w:spacing w:after="160" w:line="259" w:lineRule="auto"/>
        <w:rPr>
          <w:rFonts w:ascii="Arial" w:hAnsi="Arial"/>
          <w:b/>
          <w:color w:val="000000"/>
          <w:sz w:val="28"/>
          <w:szCs w:val="28"/>
        </w:rPr>
      </w:pPr>
    </w:p>
    <w:p w14:paraId="7B906930" w14:textId="77777777" w:rsidR="00E91501" w:rsidRDefault="00E91501" w:rsidP="00E91501">
      <w:pPr>
        <w:spacing w:after="160" w:line="259" w:lineRule="auto"/>
        <w:rPr>
          <w:rFonts w:ascii="Arial" w:hAnsi="Arial"/>
          <w:b/>
          <w:color w:val="000000"/>
          <w:sz w:val="28"/>
          <w:szCs w:val="28"/>
        </w:rPr>
      </w:pPr>
    </w:p>
    <w:p w14:paraId="6E204614" w14:textId="77777777" w:rsidR="00E91501" w:rsidRDefault="00E91501" w:rsidP="00E91501">
      <w:pPr>
        <w:spacing w:after="160" w:line="259" w:lineRule="auto"/>
        <w:rPr>
          <w:rFonts w:ascii="Arial" w:hAnsi="Arial"/>
          <w:b/>
          <w:color w:val="000000"/>
          <w:sz w:val="28"/>
          <w:szCs w:val="28"/>
        </w:rPr>
      </w:pPr>
    </w:p>
    <w:p w14:paraId="672D5FFB" w14:textId="77777777" w:rsidR="00E91501" w:rsidRDefault="00E91501" w:rsidP="00E91501">
      <w:pPr>
        <w:spacing w:after="160" w:line="259" w:lineRule="auto"/>
        <w:rPr>
          <w:rFonts w:ascii="Arial" w:hAnsi="Arial"/>
          <w:b/>
          <w:color w:val="000000"/>
          <w:sz w:val="28"/>
          <w:szCs w:val="28"/>
        </w:rPr>
      </w:pPr>
    </w:p>
    <w:p w14:paraId="52C7FD9E" w14:textId="77777777" w:rsidR="00E91501" w:rsidRDefault="00E91501" w:rsidP="00E91501">
      <w:pPr>
        <w:spacing w:after="160" w:line="259" w:lineRule="auto"/>
        <w:rPr>
          <w:rFonts w:ascii="Arial" w:hAnsi="Arial"/>
          <w:b/>
          <w:color w:val="000000"/>
          <w:sz w:val="28"/>
          <w:szCs w:val="28"/>
        </w:rPr>
      </w:pPr>
    </w:p>
    <w:p w14:paraId="5D5983A4" w14:textId="77777777" w:rsidR="00E91501" w:rsidRDefault="00E91501" w:rsidP="00E91501">
      <w:pPr>
        <w:spacing w:after="160" w:line="259" w:lineRule="auto"/>
        <w:rPr>
          <w:rFonts w:ascii="Arial" w:hAnsi="Arial"/>
          <w:b/>
          <w:color w:val="000000"/>
          <w:sz w:val="28"/>
          <w:szCs w:val="28"/>
        </w:rPr>
      </w:pPr>
    </w:p>
    <w:p w14:paraId="4E1C2456" w14:textId="77777777" w:rsidR="00E91501" w:rsidRDefault="00E91501" w:rsidP="00E91501">
      <w:pPr>
        <w:spacing w:after="160" w:line="259" w:lineRule="auto"/>
        <w:rPr>
          <w:rFonts w:ascii="Arial" w:hAnsi="Arial"/>
          <w:b/>
          <w:color w:val="000000"/>
          <w:sz w:val="28"/>
          <w:szCs w:val="28"/>
        </w:rPr>
      </w:pPr>
    </w:p>
    <w:p w14:paraId="28AAD774" w14:textId="77777777" w:rsidR="00E91501" w:rsidRDefault="00E91501" w:rsidP="00E91501">
      <w:pPr>
        <w:spacing w:after="160" w:line="259" w:lineRule="auto"/>
        <w:rPr>
          <w:rFonts w:ascii="Arial" w:hAnsi="Arial"/>
          <w:b/>
          <w:color w:val="000000"/>
          <w:sz w:val="28"/>
          <w:szCs w:val="28"/>
        </w:rPr>
      </w:pPr>
    </w:p>
    <w:p w14:paraId="3D18394F" w14:textId="77777777" w:rsidR="00E91501" w:rsidRDefault="00E91501" w:rsidP="00E91501">
      <w:pPr>
        <w:spacing w:after="160" w:line="259" w:lineRule="auto"/>
        <w:rPr>
          <w:rFonts w:ascii="Arial" w:hAnsi="Arial"/>
          <w:b/>
          <w:color w:val="000000"/>
          <w:sz w:val="28"/>
          <w:szCs w:val="28"/>
        </w:rPr>
      </w:pPr>
    </w:p>
    <w:p w14:paraId="655B6011" w14:textId="77777777" w:rsidR="00E91501" w:rsidRDefault="00E91501" w:rsidP="00E91501">
      <w:pPr>
        <w:spacing w:after="160" w:line="259" w:lineRule="auto"/>
        <w:rPr>
          <w:rFonts w:ascii="Arial" w:hAnsi="Arial"/>
          <w:b/>
          <w:color w:val="000000"/>
          <w:sz w:val="28"/>
          <w:szCs w:val="28"/>
        </w:rPr>
      </w:pPr>
    </w:p>
    <w:p w14:paraId="7D815A3E" w14:textId="77777777" w:rsidR="00E91501" w:rsidRDefault="00E91501" w:rsidP="00E91501">
      <w:pPr>
        <w:spacing w:after="160" w:line="259" w:lineRule="auto"/>
        <w:rPr>
          <w:rFonts w:ascii="Arial" w:hAnsi="Arial"/>
          <w:b/>
          <w:color w:val="000000"/>
          <w:sz w:val="28"/>
          <w:szCs w:val="28"/>
        </w:rPr>
      </w:pPr>
    </w:p>
    <w:p w14:paraId="666FF634" w14:textId="77777777" w:rsidR="00E91501" w:rsidRDefault="00E91501" w:rsidP="00E91501">
      <w:pPr>
        <w:spacing w:after="160" w:line="259" w:lineRule="auto"/>
        <w:rPr>
          <w:rFonts w:ascii="Arial" w:hAnsi="Arial"/>
          <w:b/>
          <w:color w:val="000000"/>
          <w:sz w:val="28"/>
          <w:szCs w:val="28"/>
        </w:rPr>
      </w:pPr>
    </w:p>
    <w:p w14:paraId="4A56F42C" w14:textId="77777777" w:rsidR="008E47BF" w:rsidRDefault="008E47BF" w:rsidP="00E91501">
      <w:pPr>
        <w:spacing w:after="160" w:line="259" w:lineRule="auto"/>
        <w:rPr>
          <w:rFonts w:ascii="Arial" w:hAnsi="Arial"/>
          <w:b/>
          <w:color w:val="000000"/>
          <w:sz w:val="28"/>
          <w:szCs w:val="28"/>
        </w:rPr>
      </w:pPr>
    </w:p>
    <w:p w14:paraId="04E223B0" w14:textId="77777777" w:rsidR="008E47BF" w:rsidRDefault="008E47BF" w:rsidP="00E91501">
      <w:pPr>
        <w:spacing w:after="160" w:line="259" w:lineRule="auto"/>
        <w:rPr>
          <w:rFonts w:ascii="Arial" w:hAnsi="Arial"/>
          <w:b/>
          <w:color w:val="000000"/>
          <w:sz w:val="28"/>
          <w:szCs w:val="28"/>
        </w:rPr>
      </w:pPr>
    </w:p>
    <w:p w14:paraId="2AF68A17" w14:textId="77777777" w:rsidR="00E91501" w:rsidRDefault="00E91501" w:rsidP="00E91501">
      <w:pPr>
        <w:spacing w:after="160" w:line="259" w:lineRule="auto"/>
        <w:rPr>
          <w:rFonts w:ascii="Arial" w:hAnsi="Arial"/>
          <w:b/>
          <w:color w:val="000000"/>
          <w:sz w:val="28"/>
          <w:szCs w:val="28"/>
        </w:rPr>
      </w:pPr>
    </w:p>
    <w:p w14:paraId="0F82F3F0" w14:textId="39001AC3" w:rsidR="00E91501" w:rsidRPr="00E91501" w:rsidRDefault="00D717DD" w:rsidP="00E91501">
      <w:pPr>
        <w:spacing w:after="160" w:line="259" w:lineRule="auto"/>
        <w:rPr>
          <w:rFonts w:ascii="Arial" w:hAnsi="Arial"/>
          <w:b/>
        </w:rPr>
      </w:pPr>
      <w:r w:rsidRPr="00E91501">
        <w:rPr>
          <w:rFonts w:ascii="Arial" w:hAnsi="Arial"/>
          <w:b/>
          <w:color w:val="000000"/>
        </w:rPr>
        <w:t>D</w:t>
      </w:r>
      <w:r w:rsidR="004B1CA3" w:rsidRPr="00E91501">
        <w:rPr>
          <w:rFonts w:ascii="Arial" w:hAnsi="Arial"/>
          <w:b/>
          <w:color w:val="000000"/>
        </w:rPr>
        <w:t xml:space="preserve"> - </w:t>
      </w:r>
      <w:r w:rsidR="00AA1A35" w:rsidRPr="00E91501">
        <w:rPr>
          <w:rFonts w:ascii="Arial" w:hAnsi="Arial"/>
          <w:b/>
        </w:rPr>
        <w:t>Culture, Tourism and Sport Board – report from Cllr Ian Stephens</w:t>
      </w:r>
      <w:r w:rsidR="00E91501" w:rsidRPr="00E91501">
        <w:rPr>
          <w:rFonts w:ascii="Arial" w:hAnsi="Arial"/>
          <w:b/>
        </w:rPr>
        <w:t xml:space="preserve"> (Chair) </w:t>
      </w:r>
      <w:r w:rsidR="00566BCF">
        <w:rPr>
          <w:rFonts w:ascii="Arial" w:hAnsi="Arial"/>
          <w:b/>
        </w:rPr>
        <w:t xml:space="preserve">which will be </w:t>
      </w:r>
      <w:r w:rsidR="00E91501" w:rsidRPr="00E91501">
        <w:rPr>
          <w:rFonts w:ascii="Arial" w:hAnsi="Arial"/>
          <w:b/>
        </w:rPr>
        <w:t xml:space="preserve">submitted </w:t>
      </w:r>
      <w:r w:rsidR="00566BCF">
        <w:rPr>
          <w:rFonts w:ascii="Arial" w:hAnsi="Arial"/>
          <w:b/>
        </w:rPr>
        <w:t>to</w:t>
      </w:r>
      <w:r w:rsidR="00E91501" w:rsidRPr="00E91501">
        <w:rPr>
          <w:rFonts w:ascii="Arial" w:hAnsi="Arial"/>
          <w:b/>
        </w:rPr>
        <w:t xml:space="preserve"> </w:t>
      </w:r>
      <w:r w:rsidR="00566BCF">
        <w:rPr>
          <w:rFonts w:ascii="Arial" w:hAnsi="Arial"/>
          <w:b/>
        </w:rPr>
        <w:t xml:space="preserve">March’s </w:t>
      </w:r>
      <w:r w:rsidR="00E91501" w:rsidRPr="00E91501">
        <w:rPr>
          <w:rFonts w:ascii="Arial" w:hAnsi="Arial"/>
          <w:b/>
        </w:rPr>
        <w:t xml:space="preserve">Cllrs’ Forum </w:t>
      </w:r>
    </w:p>
    <w:p w14:paraId="04849DA0" w14:textId="77777777" w:rsidR="00566BCF" w:rsidRDefault="00566BCF" w:rsidP="00566BCF">
      <w:pPr>
        <w:rPr>
          <w:rFonts w:ascii="Arial" w:hAnsi="Arial" w:cs="Arial"/>
          <w:b/>
          <w:szCs w:val="22"/>
        </w:rPr>
      </w:pPr>
      <w:r>
        <w:rPr>
          <w:rFonts w:ascii="Arial" w:hAnsi="Arial" w:cs="Arial"/>
          <w:b/>
          <w:szCs w:val="22"/>
        </w:rPr>
        <w:t>Libraries</w:t>
      </w:r>
    </w:p>
    <w:p w14:paraId="6E9FB9E5" w14:textId="77777777" w:rsidR="00566BCF" w:rsidRPr="00566BCF" w:rsidRDefault="00566BCF" w:rsidP="00566BCF">
      <w:pPr>
        <w:rPr>
          <w:rFonts w:ascii="Arial" w:hAnsi="Arial" w:cs="Arial"/>
          <w:b/>
          <w:szCs w:val="22"/>
        </w:rPr>
      </w:pPr>
    </w:p>
    <w:p w14:paraId="00AB7DEE" w14:textId="77777777" w:rsidR="00566BCF" w:rsidRPr="00566BCF" w:rsidRDefault="00566BCF" w:rsidP="00566BCF">
      <w:pPr>
        <w:pStyle w:val="ListParagraph"/>
        <w:numPr>
          <w:ilvl w:val="0"/>
          <w:numId w:val="10"/>
        </w:numPr>
        <w:rPr>
          <w:rFonts w:ascii="Arial" w:hAnsi="Arial"/>
          <w:color w:val="000000"/>
          <w:szCs w:val="22"/>
          <w:lang w:val="en"/>
        </w:rPr>
      </w:pPr>
      <w:r w:rsidRPr="00566BCF">
        <w:rPr>
          <w:rFonts w:ascii="Arial" w:hAnsi="Arial"/>
          <w:szCs w:val="22"/>
        </w:rPr>
        <w:t xml:space="preserve">We continue to support </w:t>
      </w:r>
      <w:r w:rsidRPr="00566BCF">
        <w:rPr>
          <w:rFonts w:ascii="Arial" w:hAnsi="Arial"/>
          <w:color w:val="000000"/>
          <w:szCs w:val="22"/>
          <w:lang w:val="en"/>
        </w:rPr>
        <w:t>the proposals set out in the report</w:t>
      </w:r>
      <w:r w:rsidRPr="00566BCF">
        <w:rPr>
          <w:rFonts w:ascii="Arial" w:hAnsi="Arial"/>
          <w:szCs w:val="22"/>
        </w:rPr>
        <w:t xml:space="preserve"> ‘</w:t>
      </w:r>
      <w:r w:rsidRPr="00566BCF">
        <w:rPr>
          <w:rFonts w:ascii="Arial" w:hAnsi="Arial"/>
          <w:lang w:val="en"/>
        </w:rPr>
        <w:t>Libraries Deliver: Ambition for Public Libraries in England 2016 to 2021</w:t>
      </w:r>
      <w:r w:rsidRPr="00566BCF">
        <w:rPr>
          <w:rFonts w:ascii="Arial" w:hAnsi="Arial"/>
          <w:szCs w:val="22"/>
        </w:rPr>
        <w:t xml:space="preserve">’ by the Libraries Taskforce to ensure </w:t>
      </w:r>
      <w:r w:rsidRPr="00566BCF">
        <w:rPr>
          <w:rFonts w:ascii="Arial" w:hAnsi="Arial"/>
          <w:color w:val="000000"/>
          <w:szCs w:val="22"/>
          <w:lang w:val="en"/>
        </w:rPr>
        <w:t xml:space="preserve">funding is made available to help libraries transform. The joint LGA and DCMS Taskforce was set up to create a vision for the future of library services and prepare them to meet the needs of communities of the future, as well as place them on a more sustainable footing. </w:t>
      </w:r>
    </w:p>
    <w:p w14:paraId="4E0AD120" w14:textId="77777777" w:rsidR="00566BCF" w:rsidRPr="00566BCF" w:rsidRDefault="00566BCF" w:rsidP="00566BCF">
      <w:pPr>
        <w:rPr>
          <w:rFonts w:ascii="Arial" w:hAnsi="Arial" w:cs="Arial"/>
          <w:szCs w:val="22"/>
        </w:rPr>
      </w:pPr>
    </w:p>
    <w:p w14:paraId="1005A547" w14:textId="77777777" w:rsidR="00566BCF" w:rsidRPr="00566BCF" w:rsidRDefault="00566BCF" w:rsidP="00566BCF">
      <w:pPr>
        <w:rPr>
          <w:rFonts w:ascii="Arial" w:hAnsi="Arial" w:cs="Arial"/>
          <w:b/>
          <w:szCs w:val="22"/>
        </w:rPr>
      </w:pPr>
      <w:r w:rsidRPr="00566BCF">
        <w:rPr>
          <w:rFonts w:ascii="Arial" w:hAnsi="Arial" w:cs="Arial"/>
          <w:b/>
          <w:szCs w:val="22"/>
        </w:rPr>
        <w:t>Sport and Physical Activity</w:t>
      </w:r>
    </w:p>
    <w:p w14:paraId="43A23BE8" w14:textId="77777777" w:rsidR="00566BCF" w:rsidRPr="00566BCF" w:rsidRDefault="00566BCF" w:rsidP="00566BCF">
      <w:pPr>
        <w:rPr>
          <w:rFonts w:ascii="Arial" w:hAnsi="Arial" w:cs="Arial"/>
          <w:b/>
          <w:szCs w:val="22"/>
        </w:rPr>
      </w:pPr>
    </w:p>
    <w:p w14:paraId="41E10614" w14:textId="77777777" w:rsidR="00566BCF" w:rsidRPr="00566BCF" w:rsidRDefault="00566BCF" w:rsidP="00566BCF">
      <w:pPr>
        <w:pStyle w:val="ListParagraph"/>
        <w:numPr>
          <w:ilvl w:val="0"/>
          <w:numId w:val="10"/>
        </w:numPr>
        <w:rPr>
          <w:rFonts w:ascii="Arial" w:hAnsi="Arial"/>
          <w:b/>
          <w:szCs w:val="22"/>
        </w:rPr>
      </w:pPr>
      <w:r w:rsidRPr="00566BCF">
        <w:rPr>
          <w:rFonts w:ascii="Arial" w:eastAsiaTheme="minorHAnsi" w:hAnsi="Arial"/>
        </w:rPr>
        <w:t>Working closely with Sport England on the delivery of their strategy</w:t>
      </w:r>
      <w:r w:rsidRPr="00566BCF">
        <w:rPr>
          <w:rFonts w:ascii="Arial" w:hAnsi="Arial"/>
        </w:rPr>
        <w:t xml:space="preserve"> ‘Towards An Active Nation 2016-2021’, we are </w:t>
      </w:r>
      <w:r w:rsidRPr="00566BCF">
        <w:rPr>
          <w:rFonts w:ascii="Arial" w:eastAsiaTheme="minorHAnsi" w:hAnsi="Arial"/>
          <w:szCs w:val="22"/>
        </w:rPr>
        <w:t xml:space="preserve">ensuring that councils and local partners are central to their plans to tackle inactivity, and to re-balance funding away from national organisations and towards local bodies. </w:t>
      </w:r>
    </w:p>
    <w:p w14:paraId="70B2FC16" w14:textId="77777777" w:rsidR="00566BCF" w:rsidRPr="00566BCF" w:rsidRDefault="00566BCF" w:rsidP="00566BCF">
      <w:pPr>
        <w:pStyle w:val="ListParagraph"/>
        <w:rPr>
          <w:rFonts w:ascii="Arial" w:hAnsi="Arial"/>
          <w:b/>
          <w:szCs w:val="22"/>
        </w:rPr>
      </w:pPr>
    </w:p>
    <w:p w14:paraId="1D7DDB7E" w14:textId="77777777" w:rsidR="00566BCF" w:rsidRPr="00566BCF" w:rsidRDefault="00566BCF" w:rsidP="00566BCF">
      <w:pPr>
        <w:pStyle w:val="ListParagraph"/>
        <w:numPr>
          <w:ilvl w:val="0"/>
          <w:numId w:val="10"/>
        </w:numPr>
        <w:rPr>
          <w:rFonts w:ascii="Arial" w:hAnsi="Arial"/>
          <w:b/>
          <w:szCs w:val="22"/>
        </w:rPr>
      </w:pPr>
      <w:r w:rsidRPr="00566BCF">
        <w:rPr>
          <w:rFonts w:ascii="Arial" w:eastAsiaTheme="minorHAnsi" w:hAnsi="Arial"/>
          <w:szCs w:val="22"/>
        </w:rPr>
        <w:t xml:space="preserve">I met with Robert Sullivan, Strategy &amp; Communications Director at the Football Association, on the 17 January, to discuss the </w:t>
      </w:r>
      <w:proofErr w:type="spellStart"/>
      <w:r w:rsidRPr="00566BCF">
        <w:rPr>
          <w:rFonts w:ascii="Arial" w:eastAsiaTheme="minorHAnsi" w:hAnsi="Arial"/>
          <w:szCs w:val="22"/>
        </w:rPr>
        <w:t>Parklife</w:t>
      </w:r>
      <w:proofErr w:type="spellEnd"/>
      <w:r w:rsidRPr="00566BCF">
        <w:rPr>
          <w:rFonts w:ascii="Arial" w:eastAsiaTheme="minorHAnsi" w:hAnsi="Arial"/>
          <w:szCs w:val="22"/>
        </w:rPr>
        <w:t xml:space="preserve"> football hub programme and the </w:t>
      </w:r>
      <w:r w:rsidRPr="00566BCF">
        <w:rPr>
          <w:rFonts w:ascii="Arial" w:eastAsiaTheme="minorHAnsi" w:hAnsi="Arial"/>
          <w:color w:val="000000"/>
          <w:szCs w:val="22"/>
        </w:rPr>
        <w:t>common goals between local government and the FA, including encouraging more people to take up the playing of sport</w:t>
      </w:r>
      <w:r w:rsidRPr="00566BCF">
        <w:rPr>
          <w:rFonts w:ascii="Arial" w:eastAsiaTheme="minorHAnsi" w:hAnsi="Arial"/>
          <w:szCs w:val="22"/>
        </w:rPr>
        <w:t>.</w:t>
      </w:r>
    </w:p>
    <w:p w14:paraId="005A423A" w14:textId="77777777" w:rsidR="00566BCF" w:rsidRPr="00566BCF" w:rsidRDefault="00566BCF" w:rsidP="00566BCF">
      <w:pPr>
        <w:pStyle w:val="ListParagraph"/>
        <w:rPr>
          <w:rFonts w:ascii="Arial" w:hAnsi="Arial"/>
          <w:b/>
          <w:szCs w:val="22"/>
        </w:rPr>
      </w:pPr>
    </w:p>
    <w:p w14:paraId="21AB4932" w14:textId="77777777" w:rsidR="00566BCF" w:rsidRPr="00566BCF" w:rsidRDefault="00566BCF" w:rsidP="00566BCF">
      <w:pPr>
        <w:pStyle w:val="ListParagraph"/>
        <w:numPr>
          <w:ilvl w:val="0"/>
          <w:numId w:val="10"/>
        </w:numPr>
        <w:rPr>
          <w:rFonts w:ascii="Arial" w:hAnsi="Arial"/>
          <w:b/>
          <w:szCs w:val="22"/>
        </w:rPr>
      </w:pPr>
      <w:r w:rsidRPr="00566BCF">
        <w:rPr>
          <w:rFonts w:ascii="Arial" w:hAnsi="Arial"/>
          <w:szCs w:val="22"/>
        </w:rPr>
        <w:t xml:space="preserve">I also responded to the CLG select committee on public parks, published on 11 February. This made some welcome recommendations about not putting parks on a statutory footing, supporting alternative models of delivery, and councils’ ability to charge for some types of park use. However, I cautioned against proposals to require councils to publish formal strategies on parks. </w:t>
      </w:r>
    </w:p>
    <w:p w14:paraId="4323B764" w14:textId="77777777" w:rsidR="00566BCF" w:rsidRPr="00566BCF" w:rsidRDefault="00566BCF" w:rsidP="00566BCF">
      <w:pPr>
        <w:pStyle w:val="ListParagraph"/>
        <w:rPr>
          <w:rFonts w:ascii="Arial" w:hAnsi="Arial"/>
          <w:b/>
          <w:szCs w:val="22"/>
        </w:rPr>
      </w:pPr>
    </w:p>
    <w:p w14:paraId="4C3F5058" w14:textId="77777777" w:rsidR="00566BCF" w:rsidRPr="00566BCF" w:rsidRDefault="00566BCF" w:rsidP="00566BCF">
      <w:pPr>
        <w:rPr>
          <w:rFonts w:ascii="Arial" w:hAnsi="Arial" w:cs="Arial"/>
          <w:b/>
          <w:szCs w:val="22"/>
        </w:rPr>
      </w:pPr>
      <w:r w:rsidRPr="00566BCF">
        <w:rPr>
          <w:rFonts w:ascii="Arial" w:hAnsi="Arial" w:cs="Arial"/>
          <w:b/>
          <w:szCs w:val="22"/>
        </w:rPr>
        <w:t>Culture</w:t>
      </w:r>
    </w:p>
    <w:p w14:paraId="33FA11B7" w14:textId="77777777" w:rsidR="00566BCF" w:rsidRPr="00566BCF" w:rsidRDefault="00566BCF" w:rsidP="00566BCF">
      <w:pPr>
        <w:rPr>
          <w:rFonts w:ascii="Arial" w:hAnsi="Arial" w:cs="Arial"/>
          <w:b/>
          <w:szCs w:val="22"/>
        </w:rPr>
      </w:pPr>
    </w:p>
    <w:p w14:paraId="1B8679D7" w14:textId="77777777" w:rsidR="00566BCF" w:rsidRPr="00566BCF" w:rsidRDefault="00566BCF" w:rsidP="00566BCF">
      <w:pPr>
        <w:pStyle w:val="ListParagraph"/>
        <w:numPr>
          <w:ilvl w:val="0"/>
          <w:numId w:val="10"/>
        </w:numPr>
        <w:rPr>
          <w:rFonts w:ascii="Arial" w:hAnsi="Arial"/>
          <w:b/>
          <w:szCs w:val="22"/>
        </w:rPr>
      </w:pPr>
      <w:r w:rsidRPr="00566BCF">
        <w:rPr>
          <w:rFonts w:ascii="Arial" w:hAnsi="Arial"/>
          <w:szCs w:val="22"/>
        </w:rPr>
        <w:t>Cllr Faye Abbott attended the British Board of Film Classification’s meeting on the 10 February as the CTS board’s representative. The board watched the film ELLE and discussed classifying depictions of sexual violence.</w:t>
      </w:r>
    </w:p>
    <w:p w14:paraId="10FCF736" w14:textId="77777777" w:rsidR="00566BCF" w:rsidRPr="00566BCF" w:rsidRDefault="00566BCF" w:rsidP="00566BCF">
      <w:pPr>
        <w:rPr>
          <w:rFonts w:ascii="Arial" w:hAnsi="Arial" w:cs="Arial"/>
          <w:b/>
          <w:szCs w:val="22"/>
        </w:rPr>
      </w:pPr>
    </w:p>
    <w:p w14:paraId="53A49EBE" w14:textId="77777777" w:rsidR="00566BCF" w:rsidRPr="00566BCF" w:rsidRDefault="00566BCF" w:rsidP="00566BCF">
      <w:pPr>
        <w:pStyle w:val="NormalWeb"/>
        <w:numPr>
          <w:ilvl w:val="0"/>
          <w:numId w:val="10"/>
        </w:numPr>
        <w:rPr>
          <w:rFonts w:ascii="Arial" w:hAnsi="Arial" w:cs="Arial"/>
          <w:sz w:val="22"/>
          <w:szCs w:val="22"/>
          <w:lang w:val="en"/>
        </w:rPr>
      </w:pPr>
      <w:r w:rsidRPr="00566BCF">
        <w:rPr>
          <w:rFonts w:ascii="Arial" w:hAnsi="Arial" w:cs="Arial"/>
          <w:color w:val="000000"/>
          <w:sz w:val="22"/>
          <w:szCs w:val="22"/>
          <w:lang w:val="en"/>
        </w:rPr>
        <w:t xml:space="preserve">I will be attending the launch of Coastal Culture Network in Parliament on 27 February. </w:t>
      </w:r>
      <w:r w:rsidRPr="00566BCF">
        <w:rPr>
          <w:rFonts w:ascii="Arial" w:hAnsi="Arial" w:cs="Arial"/>
          <w:sz w:val="22"/>
          <w:szCs w:val="22"/>
        </w:rPr>
        <w:t xml:space="preserve">This </w:t>
      </w:r>
      <w:r w:rsidRPr="00566BCF">
        <w:rPr>
          <w:rFonts w:ascii="Arial" w:hAnsi="Arial" w:cs="Arial"/>
          <w:sz w:val="22"/>
          <w:szCs w:val="22"/>
          <w:lang w:val="en"/>
        </w:rPr>
        <w:t xml:space="preserve">network will help connect arts and cultural </w:t>
      </w:r>
      <w:proofErr w:type="spellStart"/>
      <w:r w:rsidRPr="00566BCF">
        <w:rPr>
          <w:rFonts w:ascii="Arial" w:hAnsi="Arial" w:cs="Arial"/>
          <w:sz w:val="22"/>
          <w:szCs w:val="22"/>
          <w:lang w:val="en"/>
        </w:rPr>
        <w:t>organisations</w:t>
      </w:r>
      <w:proofErr w:type="spellEnd"/>
      <w:r w:rsidRPr="00566BCF">
        <w:rPr>
          <w:rFonts w:ascii="Arial" w:hAnsi="Arial" w:cs="Arial"/>
          <w:sz w:val="22"/>
          <w:szCs w:val="22"/>
          <w:lang w:val="en"/>
        </w:rPr>
        <w:t>, local authorities, Coastal Community Teams and others to increase the number of cultural events and activities taking place in seaside towns. It will share information and opportunities, and encourage the role of culture in regeneration.</w:t>
      </w:r>
    </w:p>
    <w:p w14:paraId="6D6ACDD7" w14:textId="77777777" w:rsidR="00566BCF" w:rsidRDefault="00566BCF" w:rsidP="00566BCF">
      <w:pPr>
        <w:pStyle w:val="NormalWeb"/>
        <w:numPr>
          <w:ilvl w:val="0"/>
          <w:numId w:val="10"/>
        </w:numPr>
        <w:rPr>
          <w:rFonts w:ascii="Arial" w:hAnsi="Arial" w:cs="Arial"/>
          <w:sz w:val="22"/>
          <w:szCs w:val="22"/>
          <w:lang w:val="en"/>
        </w:rPr>
      </w:pPr>
      <w:r w:rsidRPr="00566BCF">
        <w:rPr>
          <w:rFonts w:ascii="Arial" w:hAnsi="Arial" w:cs="Arial"/>
          <w:sz w:val="22"/>
          <w:szCs w:val="22"/>
          <w:lang w:val="en"/>
        </w:rPr>
        <w:t xml:space="preserve">I will be launching a new publication on the role of culture in </w:t>
      </w:r>
      <w:proofErr w:type="spellStart"/>
      <w:r w:rsidRPr="00566BCF">
        <w:rPr>
          <w:rFonts w:ascii="Arial" w:hAnsi="Arial" w:cs="Arial"/>
          <w:sz w:val="22"/>
          <w:szCs w:val="22"/>
          <w:lang w:val="en"/>
        </w:rPr>
        <w:t>placemaking</w:t>
      </w:r>
      <w:proofErr w:type="spellEnd"/>
      <w:r w:rsidRPr="00566BCF">
        <w:rPr>
          <w:rFonts w:ascii="Arial" w:hAnsi="Arial" w:cs="Arial"/>
          <w:sz w:val="22"/>
          <w:szCs w:val="22"/>
          <w:lang w:val="en"/>
        </w:rPr>
        <w:t xml:space="preserve"> at the CTS conference on 23 February. This publication, jointly developed with the Chief Cultural and Leisure Officers Association, showcase ten examples of where councils have used arts and culture to tackle key local problems, such as homelessness, civic engagement, skills and public health.  </w:t>
      </w:r>
    </w:p>
    <w:p w14:paraId="397F643A" w14:textId="77777777" w:rsidR="00566BCF" w:rsidRPr="00566BCF" w:rsidRDefault="00566BCF" w:rsidP="00566BCF">
      <w:pPr>
        <w:pStyle w:val="NormalWeb"/>
        <w:rPr>
          <w:rFonts w:ascii="Arial" w:hAnsi="Arial" w:cs="Arial"/>
          <w:sz w:val="22"/>
          <w:szCs w:val="22"/>
          <w:lang w:val="en"/>
        </w:rPr>
      </w:pPr>
    </w:p>
    <w:p w14:paraId="3567A3BF" w14:textId="77777777" w:rsidR="00566BCF" w:rsidRPr="00566BCF" w:rsidRDefault="00566BCF" w:rsidP="00566BCF">
      <w:pPr>
        <w:autoSpaceDE w:val="0"/>
        <w:autoSpaceDN w:val="0"/>
        <w:adjustRightInd w:val="0"/>
        <w:rPr>
          <w:rFonts w:ascii="Arial" w:eastAsiaTheme="minorHAnsi" w:hAnsi="Arial" w:cs="Arial"/>
          <w:b/>
          <w:color w:val="000000"/>
          <w:szCs w:val="22"/>
          <w:lang w:eastAsia="en-US"/>
        </w:rPr>
      </w:pPr>
      <w:r w:rsidRPr="00566BCF">
        <w:rPr>
          <w:rFonts w:ascii="Arial" w:eastAsiaTheme="minorHAnsi" w:hAnsi="Arial" w:cs="Arial"/>
          <w:b/>
          <w:color w:val="000000"/>
          <w:szCs w:val="22"/>
          <w:lang w:eastAsia="en-US"/>
        </w:rPr>
        <w:t>Tourism and the Visitor Economy</w:t>
      </w:r>
    </w:p>
    <w:p w14:paraId="6401ACED" w14:textId="77777777" w:rsidR="00566BCF" w:rsidRPr="00566BCF" w:rsidRDefault="00566BCF" w:rsidP="00566BCF">
      <w:pPr>
        <w:autoSpaceDE w:val="0"/>
        <w:autoSpaceDN w:val="0"/>
        <w:adjustRightInd w:val="0"/>
        <w:rPr>
          <w:rFonts w:ascii="Arial" w:eastAsiaTheme="minorHAnsi" w:hAnsi="Arial" w:cs="Arial"/>
          <w:color w:val="000000"/>
          <w:sz w:val="24"/>
          <w:szCs w:val="24"/>
          <w:lang w:eastAsia="en-US"/>
        </w:rPr>
      </w:pPr>
    </w:p>
    <w:p w14:paraId="2F53F86F" w14:textId="77777777" w:rsidR="00566BCF" w:rsidRPr="00566BCF" w:rsidRDefault="00566BCF" w:rsidP="00566BCF">
      <w:pPr>
        <w:pStyle w:val="ListParagraph"/>
        <w:numPr>
          <w:ilvl w:val="0"/>
          <w:numId w:val="10"/>
        </w:numPr>
        <w:rPr>
          <w:rFonts w:ascii="Arial" w:eastAsia="Times New Roman" w:hAnsi="Arial"/>
          <w:szCs w:val="20"/>
          <w:lang w:eastAsia="en-GB"/>
        </w:rPr>
      </w:pPr>
      <w:r w:rsidRPr="00566BCF">
        <w:rPr>
          <w:rFonts w:ascii="Arial" w:eastAsiaTheme="minorHAnsi" w:hAnsi="Arial"/>
          <w:color w:val="000000"/>
          <w:szCs w:val="22"/>
        </w:rPr>
        <w:t xml:space="preserve">Cllr Paul Bettison gave evidence on rural tourism at the Environment, Food and Rural Affairs Committee in Parliament on the 11 January, </w:t>
      </w:r>
      <w:r w:rsidRPr="00566BCF">
        <w:rPr>
          <w:rFonts w:ascii="Arial" w:hAnsi="Arial"/>
        </w:rPr>
        <w:t xml:space="preserve">with a specific focus on council and LEP support for/promotion of tourism as a key sector providing rural economic growth. </w:t>
      </w:r>
      <w:r w:rsidRPr="00566BCF">
        <w:rPr>
          <w:rFonts w:ascii="Arial" w:hAnsi="Arial"/>
          <w:szCs w:val="22"/>
        </w:rPr>
        <w:t>He advised the Committee of the need for councils to have access to the right powers in order to create the conditions for the growth of the visitor economy - one of the country’s fastest growing sectors.</w:t>
      </w:r>
    </w:p>
    <w:p w14:paraId="436E8939" w14:textId="77777777" w:rsidR="00566BCF" w:rsidRPr="00566BCF" w:rsidRDefault="00566BCF" w:rsidP="00566BCF">
      <w:pPr>
        <w:autoSpaceDE w:val="0"/>
        <w:autoSpaceDN w:val="0"/>
        <w:adjustRightInd w:val="0"/>
        <w:rPr>
          <w:rFonts w:ascii="Arial" w:eastAsiaTheme="minorHAnsi" w:hAnsi="Arial" w:cs="Arial"/>
          <w:color w:val="000000"/>
          <w:sz w:val="24"/>
          <w:szCs w:val="24"/>
          <w:lang w:eastAsia="en-US"/>
        </w:rPr>
      </w:pPr>
    </w:p>
    <w:p w14:paraId="029333D1" w14:textId="77777777" w:rsidR="00566BCF" w:rsidRPr="00566BCF" w:rsidRDefault="00566BCF" w:rsidP="00566BCF">
      <w:pPr>
        <w:pStyle w:val="ListParagraph"/>
        <w:numPr>
          <w:ilvl w:val="0"/>
          <w:numId w:val="10"/>
        </w:numPr>
        <w:autoSpaceDE w:val="0"/>
        <w:autoSpaceDN w:val="0"/>
        <w:adjustRightInd w:val="0"/>
        <w:rPr>
          <w:rFonts w:ascii="Arial" w:eastAsiaTheme="minorHAnsi" w:hAnsi="Arial"/>
          <w:color w:val="000000"/>
          <w:szCs w:val="22"/>
        </w:rPr>
      </w:pPr>
      <w:r w:rsidRPr="00566BCF">
        <w:rPr>
          <w:rFonts w:ascii="Arial" w:eastAsiaTheme="minorHAnsi" w:hAnsi="Arial"/>
          <w:color w:val="000000"/>
          <w:szCs w:val="22"/>
        </w:rPr>
        <w:t>Cllr Colin Organ attended the Tourism Alliance Board meeting on 7</w:t>
      </w:r>
      <w:r w:rsidRPr="00566BCF">
        <w:rPr>
          <w:rFonts w:ascii="Arial" w:eastAsiaTheme="minorHAnsi" w:hAnsi="Arial"/>
          <w:color w:val="000000"/>
          <w:szCs w:val="22"/>
          <w:vertAlign w:val="superscript"/>
        </w:rPr>
        <w:t xml:space="preserve"> </w:t>
      </w:r>
      <w:r w:rsidRPr="00566BCF">
        <w:rPr>
          <w:rFonts w:ascii="Arial" w:eastAsiaTheme="minorHAnsi" w:hAnsi="Arial"/>
          <w:color w:val="000000"/>
          <w:szCs w:val="22"/>
        </w:rPr>
        <w:t xml:space="preserve">December, which explored </w:t>
      </w:r>
      <w:r w:rsidRPr="00566BCF">
        <w:rPr>
          <w:rFonts w:ascii="Arial" w:hAnsi="Arial"/>
          <w:szCs w:val="22"/>
        </w:rPr>
        <w:t>a number of key issues currently impacting the tourism industry</w:t>
      </w:r>
      <w:r w:rsidRPr="00566BCF">
        <w:rPr>
          <w:rFonts w:ascii="Arial" w:eastAsiaTheme="minorHAnsi" w:hAnsi="Arial"/>
          <w:color w:val="000000"/>
          <w:szCs w:val="22"/>
        </w:rPr>
        <w:t xml:space="preserve">. In particular, there has been a focus on the possible implications of the exit from the European Union, coupled with an analysis of the positive figures from last quarter’s visitor numbers. </w:t>
      </w:r>
    </w:p>
    <w:p w14:paraId="64377FD0" w14:textId="77777777" w:rsidR="00566BCF" w:rsidRPr="00566BCF" w:rsidRDefault="00566BCF" w:rsidP="00566BCF">
      <w:pPr>
        <w:autoSpaceDE w:val="0"/>
        <w:autoSpaceDN w:val="0"/>
        <w:adjustRightInd w:val="0"/>
        <w:rPr>
          <w:rFonts w:ascii="Arial" w:eastAsiaTheme="minorHAnsi" w:hAnsi="Arial" w:cs="Arial"/>
          <w:color w:val="000000"/>
          <w:szCs w:val="22"/>
          <w:lang w:eastAsia="en-US"/>
        </w:rPr>
      </w:pPr>
    </w:p>
    <w:p w14:paraId="402F32D2" w14:textId="77777777" w:rsidR="00566BCF" w:rsidRPr="00566BCF" w:rsidRDefault="00566BCF" w:rsidP="00566BCF">
      <w:pPr>
        <w:autoSpaceDE w:val="0"/>
        <w:autoSpaceDN w:val="0"/>
        <w:adjustRightInd w:val="0"/>
        <w:rPr>
          <w:rFonts w:ascii="Arial" w:eastAsiaTheme="minorHAnsi" w:hAnsi="Arial" w:cs="Arial"/>
          <w:b/>
          <w:color w:val="000000"/>
          <w:szCs w:val="22"/>
          <w:lang w:eastAsia="en-US"/>
        </w:rPr>
      </w:pPr>
      <w:r w:rsidRPr="00566BCF">
        <w:rPr>
          <w:rFonts w:ascii="Arial" w:eastAsiaTheme="minorHAnsi" w:hAnsi="Arial" w:cs="Arial"/>
          <w:b/>
          <w:color w:val="000000"/>
          <w:szCs w:val="22"/>
          <w:lang w:eastAsia="en-US"/>
        </w:rPr>
        <w:t>Historic Anniversaries</w:t>
      </w:r>
    </w:p>
    <w:p w14:paraId="6DBD6E1D" w14:textId="77777777" w:rsidR="00566BCF" w:rsidRPr="00566BCF" w:rsidRDefault="00566BCF" w:rsidP="00566BCF">
      <w:pPr>
        <w:autoSpaceDE w:val="0"/>
        <w:autoSpaceDN w:val="0"/>
        <w:adjustRightInd w:val="0"/>
        <w:rPr>
          <w:rFonts w:ascii="Arial" w:eastAsiaTheme="minorHAnsi" w:hAnsi="Arial" w:cs="Arial"/>
          <w:color w:val="000000"/>
          <w:szCs w:val="22"/>
          <w:lang w:eastAsia="en-US"/>
        </w:rPr>
      </w:pPr>
    </w:p>
    <w:p w14:paraId="173647D9" w14:textId="77777777" w:rsidR="00566BCF" w:rsidRPr="00566BCF" w:rsidRDefault="00566BCF" w:rsidP="00566BCF">
      <w:pPr>
        <w:pStyle w:val="ListParagraph"/>
        <w:numPr>
          <w:ilvl w:val="0"/>
          <w:numId w:val="10"/>
        </w:numPr>
        <w:autoSpaceDE w:val="0"/>
        <w:autoSpaceDN w:val="0"/>
        <w:adjustRightInd w:val="0"/>
        <w:rPr>
          <w:rFonts w:ascii="Arial" w:eastAsiaTheme="minorHAnsi" w:hAnsi="Arial"/>
          <w:color w:val="000000"/>
          <w:szCs w:val="22"/>
        </w:rPr>
      </w:pPr>
      <w:r w:rsidRPr="00566BCF">
        <w:rPr>
          <w:rFonts w:ascii="Arial" w:eastAsiaTheme="minorHAnsi" w:hAnsi="Arial"/>
          <w:color w:val="000000"/>
          <w:szCs w:val="22"/>
        </w:rPr>
        <w:t xml:space="preserve">The Women's Local Government Society (WLGS) is working with Buckinghamshire County Council and the LGA on a national project to mark the centenary of women's suffrage in 2018. Volunteers will find and pay tribute to 100 pioneers who fought for universal suffrage and then participated in public life. Representatives from the WLGS and Buckinghamshire County Council met with the LGA Chairman and Deputy Chief Executive on the 26 January. The project’s website will launch on the 8 March (International Women’s Day). </w:t>
      </w:r>
    </w:p>
    <w:p w14:paraId="186F064F" w14:textId="77777777" w:rsidR="00566BCF" w:rsidRPr="00566BCF" w:rsidRDefault="00566BCF" w:rsidP="00566BCF">
      <w:pPr>
        <w:autoSpaceDE w:val="0"/>
        <w:autoSpaceDN w:val="0"/>
        <w:adjustRightInd w:val="0"/>
        <w:rPr>
          <w:rFonts w:ascii="Arial" w:eastAsiaTheme="minorHAnsi" w:hAnsi="Arial" w:cs="Arial"/>
          <w:color w:val="000000"/>
          <w:szCs w:val="22"/>
          <w:lang w:eastAsia="en-US"/>
        </w:rPr>
      </w:pPr>
    </w:p>
    <w:p w14:paraId="7651BA32" w14:textId="77777777" w:rsidR="00566BCF" w:rsidRPr="00566BCF" w:rsidRDefault="00566BCF" w:rsidP="00566BCF">
      <w:pPr>
        <w:spacing w:after="160" w:line="256" w:lineRule="auto"/>
        <w:rPr>
          <w:rFonts w:ascii="Arial" w:hAnsi="Arial" w:cs="Arial"/>
          <w:b/>
          <w:szCs w:val="22"/>
        </w:rPr>
      </w:pPr>
      <w:r w:rsidRPr="00566BCF">
        <w:rPr>
          <w:rFonts w:ascii="Arial" w:hAnsi="Arial" w:cs="Arial"/>
          <w:b/>
          <w:szCs w:val="22"/>
        </w:rPr>
        <w:t>CTS political leadership offer 2016-17</w:t>
      </w:r>
    </w:p>
    <w:p w14:paraId="38610487" w14:textId="77777777" w:rsidR="00566BCF" w:rsidRPr="00566BCF" w:rsidRDefault="00566BCF" w:rsidP="00566BCF">
      <w:pPr>
        <w:pStyle w:val="Default"/>
        <w:widowControl/>
        <w:numPr>
          <w:ilvl w:val="0"/>
          <w:numId w:val="10"/>
        </w:numPr>
        <w:rPr>
          <w:rFonts w:ascii="Arial" w:hAnsi="Arial" w:cs="Arial"/>
          <w:sz w:val="22"/>
          <w:szCs w:val="22"/>
        </w:rPr>
      </w:pPr>
      <w:r w:rsidRPr="00566BCF">
        <w:rPr>
          <w:rFonts w:ascii="Arial" w:hAnsi="Arial" w:cs="Arial"/>
          <w:sz w:val="22"/>
          <w:szCs w:val="22"/>
        </w:rPr>
        <w:t>I am delighted that the next CTS Annual Conference will take place on 22-23 February 2017 in Bristol. Keynote speakers for 2017 will include: Dame Kelly Holmes DBE, Tracey Crouch MP (</w:t>
      </w:r>
      <w:r w:rsidRPr="00566BCF">
        <w:rPr>
          <w:rFonts w:ascii="Arial" w:hAnsi="Arial" w:cs="Arial"/>
          <w:sz w:val="22"/>
          <w:szCs w:val="22"/>
          <w:lang w:val="en"/>
        </w:rPr>
        <w:t>Under Secretary of State for Sport, Tourism and Heritage)</w:t>
      </w:r>
      <w:r w:rsidRPr="00566BCF">
        <w:rPr>
          <w:rFonts w:ascii="Arial" w:hAnsi="Arial" w:cs="Arial"/>
          <w:sz w:val="22"/>
          <w:szCs w:val="22"/>
        </w:rPr>
        <w:t xml:space="preserve"> and </w:t>
      </w:r>
      <w:proofErr w:type="spellStart"/>
      <w:r w:rsidRPr="00566BCF">
        <w:rPr>
          <w:rFonts w:ascii="Arial" w:hAnsi="Arial" w:cs="Arial"/>
          <w:sz w:val="22"/>
          <w:szCs w:val="22"/>
        </w:rPr>
        <w:t>Viscountess</w:t>
      </w:r>
      <w:proofErr w:type="spellEnd"/>
      <w:r w:rsidRPr="00566BCF">
        <w:rPr>
          <w:rFonts w:ascii="Arial" w:hAnsi="Arial" w:cs="Arial"/>
          <w:sz w:val="22"/>
          <w:szCs w:val="22"/>
        </w:rPr>
        <w:t xml:space="preserve"> Penelope Cobham CBE (Visit-England), Sheila Healey (Arts Council England) and Duncan Wilson (Chief Executive of Historic England). </w:t>
      </w:r>
    </w:p>
    <w:p w14:paraId="2CA4283C" w14:textId="7C27235D" w:rsidR="00161E25" w:rsidRPr="00E91501" w:rsidRDefault="00161E25" w:rsidP="00566BCF">
      <w:pPr>
        <w:rPr>
          <w:rFonts w:ascii="Arial" w:hAnsi="Arial" w:cs="Arial"/>
          <w:szCs w:val="22"/>
        </w:rPr>
      </w:pPr>
    </w:p>
    <w:sectPr w:rsidR="00161E25" w:rsidRPr="00E91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122A" w14:textId="77777777" w:rsidR="00551B06" w:rsidRDefault="00551B06" w:rsidP="004B1CA3">
      <w:r>
        <w:separator/>
      </w:r>
    </w:p>
  </w:endnote>
  <w:endnote w:type="continuationSeparator" w:id="0">
    <w:p w14:paraId="31536607" w14:textId="77777777" w:rsidR="00551B06" w:rsidRDefault="00551B06"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FBB3" w14:textId="77777777" w:rsidR="00551B06" w:rsidRDefault="00551B06" w:rsidP="004B1CA3">
      <w:r>
        <w:separator/>
      </w:r>
    </w:p>
  </w:footnote>
  <w:footnote w:type="continuationSeparator" w:id="0">
    <w:p w14:paraId="6B8B8FA6" w14:textId="77777777" w:rsidR="00551B06" w:rsidRDefault="00551B06" w:rsidP="004B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1" w:type="dxa"/>
      <w:tblLook w:val="01E0" w:firstRow="1" w:lastRow="1" w:firstColumn="1" w:lastColumn="1" w:noHBand="0" w:noVBand="0"/>
    </w:tblPr>
    <w:tblGrid>
      <w:gridCol w:w="5613"/>
      <w:gridCol w:w="3718"/>
    </w:tblGrid>
    <w:tr w:rsidR="00551B06" w14:paraId="08FC1ACD" w14:textId="77777777" w:rsidTr="00E91501">
      <w:trPr>
        <w:trHeight w:val="608"/>
      </w:trPr>
      <w:tc>
        <w:tcPr>
          <w:tcW w:w="5613" w:type="dxa"/>
          <w:hideMark/>
        </w:tcPr>
        <w:p w14:paraId="62F3295A" w14:textId="77777777" w:rsidR="00551B06" w:rsidRDefault="00551B06"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718" w:type="dxa"/>
        </w:tcPr>
        <w:p w14:paraId="25866053" w14:textId="77777777" w:rsidR="00551B06" w:rsidRDefault="00551B06" w:rsidP="004B1CA3">
          <w:pPr>
            <w:pStyle w:val="Header"/>
            <w:spacing w:line="256" w:lineRule="auto"/>
            <w:ind w:left="-392" w:firstLine="284"/>
            <w:rPr>
              <w:rFonts w:ascii="Arial" w:hAnsi="Arial" w:cs="Arial"/>
              <w:b/>
              <w:szCs w:val="22"/>
              <w:lang w:eastAsia="en-US"/>
            </w:rPr>
          </w:pPr>
        </w:p>
        <w:p w14:paraId="2F2A28F2" w14:textId="22FB8827" w:rsidR="00551B06" w:rsidRDefault="00551B06" w:rsidP="004B1CA3">
          <w:pPr>
            <w:pStyle w:val="Header"/>
            <w:spacing w:before="60" w:line="256" w:lineRule="auto"/>
            <w:rPr>
              <w:rFonts w:ascii="Arial" w:hAnsi="Arial" w:cs="Arial"/>
              <w:b/>
              <w:szCs w:val="22"/>
              <w:lang w:eastAsia="en-US"/>
            </w:rPr>
          </w:pPr>
          <w:r>
            <w:rPr>
              <w:rFonts w:ascii="Arial" w:hAnsi="Arial" w:cs="Arial"/>
              <w:b/>
              <w:szCs w:val="22"/>
              <w:lang w:eastAsia="en-US"/>
            </w:rPr>
            <w:t>Cultu</w:t>
          </w:r>
          <w:r w:rsidR="00220E7F">
            <w:rPr>
              <w:rFonts w:ascii="Arial" w:hAnsi="Arial" w:cs="Arial"/>
              <w:b/>
              <w:szCs w:val="22"/>
              <w:lang w:eastAsia="en-US"/>
            </w:rPr>
            <w:t>re, Tourism and Sport Board</w:t>
          </w:r>
          <w:r>
            <w:rPr>
              <w:rFonts w:ascii="Arial" w:hAnsi="Arial" w:cs="Arial"/>
              <w:b/>
              <w:szCs w:val="22"/>
              <w:lang w:eastAsia="en-US"/>
            </w:rPr>
            <w:t xml:space="preserve"> Meeting</w:t>
          </w:r>
        </w:p>
        <w:p w14:paraId="7F7188C1" w14:textId="5F773C44" w:rsidR="00551B06" w:rsidRDefault="00220E7F" w:rsidP="004B1CA3">
          <w:pPr>
            <w:pStyle w:val="Header"/>
            <w:spacing w:before="60" w:line="256" w:lineRule="auto"/>
            <w:rPr>
              <w:rFonts w:ascii="Arial" w:hAnsi="Arial" w:cs="Arial"/>
              <w:szCs w:val="22"/>
              <w:lang w:eastAsia="en-US"/>
            </w:rPr>
          </w:pPr>
          <w:r>
            <w:rPr>
              <w:rFonts w:ascii="Arial" w:hAnsi="Arial" w:cs="Arial"/>
              <w:szCs w:val="22"/>
              <w:lang w:eastAsia="en-US"/>
            </w:rPr>
            <w:t>23 February</w:t>
          </w:r>
          <w:r w:rsidR="00551B06">
            <w:rPr>
              <w:rFonts w:ascii="Arial" w:hAnsi="Arial" w:cs="Arial"/>
              <w:szCs w:val="22"/>
              <w:lang w:eastAsia="en-US"/>
            </w:rPr>
            <w:t xml:space="preserve"> 2017</w:t>
          </w:r>
        </w:p>
        <w:p w14:paraId="419840D6" w14:textId="77777777" w:rsidR="00551B06" w:rsidRDefault="00551B06" w:rsidP="004B1CA3">
          <w:pPr>
            <w:pStyle w:val="Header"/>
            <w:spacing w:before="60" w:line="256" w:lineRule="auto"/>
            <w:rPr>
              <w:b/>
              <w:szCs w:val="22"/>
              <w:lang w:eastAsia="en-US"/>
            </w:rPr>
          </w:pPr>
        </w:p>
      </w:tc>
    </w:tr>
  </w:tbl>
  <w:p w14:paraId="4A9CE1C5" w14:textId="77777777" w:rsidR="00551B06" w:rsidRPr="004B1CA3" w:rsidRDefault="00551B06" w:rsidP="004B1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A3"/>
    <w:rsid w:val="000005B7"/>
    <w:rsid w:val="00006B3A"/>
    <w:rsid w:val="00025E80"/>
    <w:rsid w:val="000425CC"/>
    <w:rsid w:val="00061A7E"/>
    <w:rsid w:val="00064170"/>
    <w:rsid w:val="000719CE"/>
    <w:rsid w:val="0007726D"/>
    <w:rsid w:val="00081CF0"/>
    <w:rsid w:val="00094DE3"/>
    <w:rsid w:val="000A681D"/>
    <w:rsid w:val="000B074E"/>
    <w:rsid w:val="000C2198"/>
    <w:rsid w:val="000C51AA"/>
    <w:rsid w:val="000F7881"/>
    <w:rsid w:val="0011219E"/>
    <w:rsid w:val="00122819"/>
    <w:rsid w:val="00123ED5"/>
    <w:rsid w:val="00123F98"/>
    <w:rsid w:val="001515FF"/>
    <w:rsid w:val="00161E25"/>
    <w:rsid w:val="001746B8"/>
    <w:rsid w:val="001771C4"/>
    <w:rsid w:val="00197191"/>
    <w:rsid w:val="001B18C2"/>
    <w:rsid w:val="001B4792"/>
    <w:rsid w:val="001C3E61"/>
    <w:rsid w:val="001C54B2"/>
    <w:rsid w:val="001D7DE0"/>
    <w:rsid w:val="001F6E2E"/>
    <w:rsid w:val="0020410A"/>
    <w:rsid w:val="0020442E"/>
    <w:rsid w:val="00205BFF"/>
    <w:rsid w:val="002179ED"/>
    <w:rsid w:val="00217F78"/>
    <w:rsid w:val="00220E7F"/>
    <w:rsid w:val="00221EA7"/>
    <w:rsid w:val="002523FB"/>
    <w:rsid w:val="00260486"/>
    <w:rsid w:val="0028469E"/>
    <w:rsid w:val="002A09C8"/>
    <w:rsid w:val="002A15D0"/>
    <w:rsid w:val="002A4EDA"/>
    <w:rsid w:val="002B009C"/>
    <w:rsid w:val="002C1F44"/>
    <w:rsid w:val="002C2E5D"/>
    <w:rsid w:val="002D1499"/>
    <w:rsid w:val="002D2796"/>
    <w:rsid w:val="00300AF5"/>
    <w:rsid w:val="003206A5"/>
    <w:rsid w:val="00354B5A"/>
    <w:rsid w:val="003A4021"/>
    <w:rsid w:val="003D5EB9"/>
    <w:rsid w:val="003E3BE3"/>
    <w:rsid w:val="004158E3"/>
    <w:rsid w:val="00440114"/>
    <w:rsid w:val="00460BBF"/>
    <w:rsid w:val="00465BF0"/>
    <w:rsid w:val="00467C7E"/>
    <w:rsid w:val="00472ECC"/>
    <w:rsid w:val="004A2E3F"/>
    <w:rsid w:val="004B0A39"/>
    <w:rsid w:val="004B1CA3"/>
    <w:rsid w:val="004B5D51"/>
    <w:rsid w:val="004C10B9"/>
    <w:rsid w:val="004D7D28"/>
    <w:rsid w:val="004F308C"/>
    <w:rsid w:val="00510435"/>
    <w:rsid w:val="005301F8"/>
    <w:rsid w:val="00551B06"/>
    <w:rsid w:val="00566BCF"/>
    <w:rsid w:val="00581FA2"/>
    <w:rsid w:val="005A02FF"/>
    <w:rsid w:val="005B4D3B"/>
    <w:rsid w:val="005E1FB4"/>
    <w:rsid w:val="005E5F6F"/>
    <w:rsid w:val="005F676B"/>
    <w:rsid w:val="005F6B2E"/>
    <w:rsid w:val="00617D8B"/>
    <w:rsid w:val="006310A9"/>
    <w:rsid w:val="00663463"/>
    <w:rsid w:val="00695D49"/>
    <w:rsid w:val="006D5129"/>
    <w:rsid w:val="00727F70"/>
    <w:rsid w:val="007307DD"/>
    <w:rsid w:val="0074052E"/>
    <w:rsid w:val="00752A6E"/>
    <w:rsid w:val="0075600B"/>
    <w:rsid w:val="0076375F"/>
    <w:rsid w:val="00766D74"/>
    <w:rsid w:val="00783FC9"/>
    <w:rsid w:val="0078606A"/>
    <w:rsid w:val="0079037F"/>
    <w:rsid w:val="007B104D"/>
    <w:rsid w:val="007D0958"/>
    <w:rsid w:val="007F5DC0"/>
    <w:rsid w:val="0081721A"/>
    <w:rsid w:val="00820FA3"/>
    <w:rsid w:val="00847E72"/>
    <w:rsid w:val="00847E8B"/>
    <w:rsid w:val="00850D6B"/>
    <w:rsid w:val="0088260B"/>
    <w:rsid w:val="00887A44"/>
    <w:rsid w:val="00892E80"/>
    <w:rsid w:val="00896F5F"/>
    <w:rsid w:val="008A377E"/>
    <w:rsid w:val="008B5100"/>
    <w:rsid w:val="008C583F"/>
    <w:rsid w:val="008C6114"/>
    <w:rsid w:val="008D1C26"/>
    <w:rsid w:val="008D3CC7"/>
    <w:rsid w:val="008D4756"/>
    <w:rsid w:val="008E47BF"/>
    <w:rsid w:val="008F18B1"/>
    <w:rsid w:val="008F44C5"/>
    <w:rsid w:val="00903F48"/>
    <w:rsid w:val="009325D3"/>
    <w:rsid w:val="00940175"/>
    <w:rsid w:val="00945BED"/>
    <w:rsid w:val="009B448E"/>
    <w:rsid w:val="009C172D"/>
    <w:rsid w:val="009E4069"/>
    <w:rsid w:val="00A055F2"/>
    <w:rsid w:val="00A251B5"/>
    <w:rsid w:val="00A63287"/>
    <w:rsid w:val="00A9145D"/>
    <w:rsid w:val="00A93277"/>
    <w:rsid w:val="00AA1A35"/>
    <w:rsid w:val="00AB3AB5"/>
    <w:rsid w:val="00AD6A19"/>
    <w:rsid w:val="00B05FC6"/>
    <w:rsid w:val="00B11AD0"/>
    <w:rsid w:val="00B15D9A"/>
    <w:rsid w:val="00B44EC5"/>
    <w:rsid w:val="00B46DE3"/>
    <w:rsid w:val="00B61A2B"/>
    <w:rsid w:val="00B63AD4"/>
    <w:rsid w:val="00B87F30"/>
    <w:rsid w:val="00B902BD"/>
    <w:rsid w:val="00B9501E"/>
    <w:rsid w:val="00BA1A8D"/>
    <w:rsid w:val="00BC3389"/>
    <w:rsid w:val="00BF45CD"/>
    <w:rsid w:val="00C027D0"/>
    <w:rsid w:val="00C2109B"/>
    <w:rsid w:val="00C22E7C"/>
    <w:rsid w:val="00C23DF2"/>
    <w:rsid w:val="00C51F4B"/>
    <w:rsid w:val="00C545E0"/>
    <w:rsid w:val="00C55B32"/>
    <w:rsid w:val="00C637A9"/>
    <w:rsid w:val="00C73D78"/>
    <w:rsid w:val="00C74704"/>
    <w:rsid w:val="00C901CB"/>
    <w:rsid w:val="00CF2EC5"/>
    <w:rsid w:val="00D17BC5"/>
    <w:rsid w:val="00D21D1C"/>
    <w:rsid w:val="00D36510"/>
    <w:rsid w:val="00D5670B"/>
    <w:rsid w:val="00D717DD"/>
    <w:rsid w:val="00D76D67"/>
    <w:rsid w:val="00D86905"/>
    <w:rsid w:val="00D87AD9"/>
    <w:rsid w:val="00DD46CC"/>
    <w:rsid w:val="00DE5230"/>
    <w:rsid w:val="00E02A50"/>
    <w:rsid w:val="00E348AA"/>
    <w:rsid w:val="00E35A0F"/>
    <w:rsid w:val="00E411DC"/>
    <w:rsid w:val="00E446B2"/>
    <w:rsid w:val="00E759BB"/>
    <w:rsid w:val="00E87633"/>
    <w:rsid w:val="00E87BE2"/>
    <w:rsid w:val="00E91501"/>
    <w:rsid w:val="00EA57DE"/>
    <w:rsid w:val="00EA7F51"/>
    <w:rsid w:val="00EE7225"/>
    <w:rsid w:val="00EF642E"/>
    <w:rsid w:val="00EF7CDB"/>
    <w:rsid w:val="00F01420"/>
    <w:rsid w:val="00F03490"/>
    <w:rsid w:val="00F07D19"/>
    <w:rsid w:val="00F31EF3"/>
    <w:rsid w:val="00F427C5"/>
    <w:rsid w:val="00F530E2"/>
    <w:rsid w:val="00F647F8"/>
    <w:rsid w:val="00F93D94"/>
    <w:rsid w:val="00FB14A1"/>
    <w:rsid w:val="00FB70C3"/>
    <w:rsid w:val="00FE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uiPriority w:val="99"/>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anor.reader-moore@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A213-9336-4AFB-95C4-366ABFD1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74591-B06E-4ADA-8E0B-337B2BC513B0}">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c8febe6a-14d9-43ab-83c3-c48f478fa47c"/>
    <ds:schemaRef ds:uri="1c8a0e75-f4bc-4eb4-8ed0-578eaea9e1ca"/>
    <ds:schemaRef ds:uri="http://www.w3.org/XML/1998/namespace"/>
  </ds:schemaRefs>
</ds:datastoreItem>
</file>

<file path=customXml/itemProps3.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4.xml><?xml version="1.0" encoding="utf-8"?>
<ds:datastoreItem xmlns:ds="http://schemas.openxmlformats.org/officeDocument/2006/customXml" ds:itemID="{D430B6C9-E8CA-4672-AFEF-DA54CFC7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8547B898</Template>
  <TotalTime>5</TotalTime>
  <Pages>8</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Eleanor Reader-Moore</cp:lastModifiedBy>
  <cp:revision>6</cp:revision>
  <cp:lastPrinted>2016-05-10T14:51:00Z</cp:lastPrinted>
  <dcterms:created xsi:type="dcterms:W3CDTF">2017-02-17T15:13:00Z</dcterms:created>
  <dcterms:modified xsi:type="dcterms:W3CDTF">2017-02-20T15:40:00Z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